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9A" w:rsidRDefault="00CB262E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7E206" wp14:editId="4656FE36">
                <wp:simplePos x="0" y="0"/>
                <wp:positionH relativeFrom="column">
                  <wp:posOffset>-798194</wp:posOffset>
                </wp:positionH>
                <wp:positionV relativeFrom="paragraph">
                  <wp:posOffset>14605</wp:posOffset>
                </wp:positionV>
                <wp:extent cx="3276600" cy="1446530"/>
                <wp:effectExtent l="0" t="0" r="19050" b="203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62E" w:rsidRDefault="00CB262E" w:rsidP="00CB26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CB262E" w:rsidRPr="0020715F" w:rsidRDefault="00CB262E" w:rsidP="00CB26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На Педагогическом совете</w:t>
                            </w:r>
                          </w:p>
                          <w:p w:rsidR="00CB262E" w:rsidRPr="0020715F" w:rsidRDefault="00CB262E" w:rsidP="00CB26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ротокол </w:t>
                            </w: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№</w:t>
                            </w:r>
                            <w:r w:rsidR="00CA329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___ от _________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:rsidR="00CB262E" w:rsidRPr="0020715F" w:rsidRDefault="00CB262E" w:rsidP="00CB262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67E20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2.85pt;margin-top:1.15pt;width:258pt;height:113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" strokecolor="white">
                <v:textbox style="mso-fit-shape-to-text:t">
                  <w:txbxContent>
                    <w:p w:rsidR="00CB262E" w:rsidRDefault="00CB262E" w:rsidP="00CB26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ПРИНЯТО</w:t>
                      </w:r>
                    </w:p>
                    <w:p w:rsidR="00CB262E" w:rsidRPr="0020715F" w:rsidRDefault="00CB262E" w:rsidP="00CB26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На Педагогическом совете</w:t>
                      </w:r>
                    </w:p>
                    <w:p w:rsidR="00CB262E" w:rsidRPr="0020715F" w:rsidRDefault="00CB262E" w:rsidP="00CB26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ротокол </w:t>
                      </w: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№</w:t>
                      </w:r>
                      <w:r w:rsidR="00CA329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___ от _________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г.</w:t>
                      </w:r>
                    </w:p>
                    <w:p w:rsidR="00CB262E" w:rsidRPr="0020715F" w:rsidRDefault="00CB262E" w:rsidP="00CB262E"/>
                  </w:txbxContent>
                </v:textbox>
              </v:shape>
            </w:pict>
          </mc:Fallback>
        </mc:AlternateContent>
      </w:r>
      <w:r w:rsidR="000E449A"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-132715</wp:posOffset>
                </wp:positionV>
                <wp:extent cx="3338195" cy="1446530"/>
                <wp:effectExtent l="9525" t="6985" r="5080" b="133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49A" w:rsidRPr="0020715F" w:rsidRDefault="000E449A" w:rsidP="001707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0E449A" w:rsidRPr="0020715F" w:rsidRDefault="00CA3294" w:rsidP="001707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Заведующий МБ</w:t>
                            </w:r>
                            <w:r w:rsidR="001707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ДОУ с. Виноградовка</w:t>
                            </w:r>
                          </w:p>
                          <w:p w:rsidR="000E449A" w:rsidRPr="0020715F" w:rsidRDefault="00170791" w:rsidP="001707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 ________________Е.В. Пьянкова</w:t>
                            </w:r>
                          </w:p>
                          <w:p w:rsidR="000E449A" w:rsidRPr="0020715F" w:rsidRDefault="000E449A" w:rsidP="001707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Приказом от __________№</w:t>
                            </w:r>
                            <w:r w:rsidR="001707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_____</w:t>
                            </w:r>
                          </w:p>
                          <w:p w:rsidR="000E449A" w:rsidRPr="0020715F" w:rsidRDefault="000E449A" w:rsidP="000E449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13.9pt;margin-top:-10.45pt;width:262.85pt;height:113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" strokecolor="white [3212]">
                <v:textbox style="mso-fit-shape-to-text:t">
                  <w:txbxContent>
                    <w:p w:rsidR="000E449A" w:rsidRPr="0020715F" w:rsidRDefault="000E449A" w:rsidP="001707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УТВЕРЖДАЮ</w:t>
                      </w:r>
                    </w:p>
                    <w:p w:rsidR="000E449A" w:rsidRPr="0020715F" w:rsidRDefault="00CA3294" w:rsidP="001707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Заведующий МБ</w:t>
                      </w:r>
                      <w:r w:rsidR="001707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ДОУ с. Виноградовка</w:t>
                      </w:r>
                    </w:p>
                    <w:p w:rsidR="000E449A" w:rsidRPr="0020715F" w:rsidRDefault="00170791" w:rsidP="001707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 ________________Е.В. Пьянкова</w:t>
                      </w:r>
                    </w:p>
                    <w:p w:rsidR="000E449A" w:rsidRPr="0020715F" w:rsidRDefault="000E449A" w:rsidP="001707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Приказом от __________№</w:t>
                      </w:r>
                      <w:r w:rsidR="001707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_____</w:t>
                      </w:r>
                    </w:p>
                    <w:p w:rsidR="000E449A" w:rsidRPr="0020715F" w:rsidRDefault="000E449A" w:rsidP="000E449A"/>
                  </w:txbxContent>
                </v:textbox>
              </v:shape>
            </w:pict>
          </mc:Fallback>
        </mc:AlternateContent>
      </w: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103D7" w:rsidRDefault="002103D7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A4506" w:rsidRDefault="002A4506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A4506" w:rsidRDefault="002A4506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Pr="009A2998" w:rsidRDefault="00170791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A2998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:rsidR="002A4506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8">
        <w:rPr>
          <w:rFonts w:ascii="Times New Roman" w:hAnsi="Times New Roman" w:cs="Times New Roman"/>
          <w:b/>
          <w:bCs/>
          <w:sz w:val="40"/>
          <w:szCs w:val="40"/>
        </w:rPr>
        <w:t xml:space="preserve">О </w:t>
      </w:r>
      <w:r w:rsidR="00170791">
        <w:rPr>
          <w:rFonts w:ascii="Times New Roman" w:hAnsi="Times New Roman" w:cs="Times New Roman"/>
          <w:b/>
          <w:bCs/>
          <w:sz w:val="40"/>
          <w:szCs w:val="40"/>
        </w:rPr>
        <w:t>порядке</w:t>
      </w:r>
      <w:r w:rsidR="00170791" w:rsidRPr="00996872">
        <w:rPr>
          <w:rFonts w:ascii="Times New Roman" w:hAnsi="Times New Roman" w:cs="Times New Roman"/>
          <w:b/>
          <w:bCs/>
          <w:sz w:val="40"/>
          <w:szCs w:val="40"/>
        </w:rPr>
        <w:t xml:space="preserve"> аттестации педагогических работников на соответствие занимаемой должности</w:t>
      </w:r>
      <w:r w:rsidR="00996872" w:rsidRPr="000E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449A" w:rsidRPr="0020715F" w:rsidRDefault="00170791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</w:t>
      </w:r>
      <w:r w:rsidRPr="0020715F">
        <w:rPr>
          <w:rFonts w:ascii="Times New Roman" w:hAnsi="Times New Roman" w:cs="Times New Roman"/>
          <w:b/>
          <w:bCs/>
          <w:sz w:val="40"/>
          <w:szCs w:val="40"/>
        </w:rPr>
        <w:t xml:space="preserve">униципального </w:t>
      </w:r>
      <w:r>
        <w:rPr>
          <w:rFonts w:ascii="Times New Roman" w:hAnsi="Times New Roman" w:cs="Times New Roman"/>
          <w:b/>
          <w:bCs/>
          <w:sz w:val="40"/>
          <w:szCs w:val="40"/>
        </w:rPr>
        <w:t>бюджетно</w:t>
      </w:r>
      <w:r w:rsidRPr="0020715F">
        <w:rPr>
          <w:rFonts w:ascii="Times New Roman" w:hAnsi="Times New Roman" w:cs="Times New Roman"/>
          <w:b/>
          <w:bCs/>
          <w:sz w:val="40"/>
          <w:szCs w:val="40"/>
        </w:rPr>
        <w:t>го</w:t>
      </w:r>
    </w:p>
    <w:p w:rsidR="000E449A" w:rsidRPr="0020715F" w:rsidRDefault="00170791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</w:t>
      </w:r>
      <w:r w:rsidRPr="0020715F">
        <w:rPr>
          <w:rFonts w:ascii="Times New Roman" w:hAnsi="Times New Roman" w:cs="Times New Roman"/>
          <w:b/>
          <w:bCs/>
          <w:sz w:val="40"/>
          <w:szCs w:val="40"/>
        </w:rPr>
        <w:t>ошкольного образовательного учреждения</w:t>
      </w:r>
    </w:p>
    <w:p w:rsidR="00170791" w:rsidRDefault="00170791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</w:t>
      </w:r>
      <w:r w:rsidRPr="0020715F">
        <w:rPr>
          <w:rFonts w:ascii="Times New Roman" w:hAnsi="Times New Roman" w:cs="Times New Roman"/>
          <w:b/>
          <w:bCs/>
          <w:sz w:val="40"/>
          <w:szCs w:val="40"/>
        </w:rPr>
        <w:t>ет</w:t>
      </w:r>
      <w:r>
        <w:rPr>
          <w:rFonts w:ascii="Times New Roman" w:hAnsi="Times New Roman" w:cs="Times New Roman"/>
          <w:b/>
          <w:bCs/>
          <w:sz w:val="40"/>
          <w:szCs w:val="40"/>
        </w:rPr>
        <w:t>ского сада с. Виноградовка</w:t>
      </w:r>
    </w:p>
    <w:p w:rsidR="002A4506" w:rsidRDefault="00170791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Х</w:t>
      </w:r>
      <w:r w:rsidRPr="0020715F">
        <w:rPr>
          <w:rFonts w:ascii="Times New Roman" w:hAnsi="Times New Roman" w:cs="Times New Roman"/>
          <w:b/>
          <w:bCs/>
          <w:sz w:val="40"/>
          <w:szCs w:val="40"/>
        </w:rPr>
        <w:t xml:space="preserve">абаровского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муниципального района </w:t>
      </w:r>
    </w:p>
    <w:p w:rsidR="000E449A" w:rsidRPr="0020715F" w:rsidRDefault="00170791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Х</w:t>
      </w:r>
      <w:r w:rsidRPr="0020715F">
        <w:rPr>
          <w:rFonts w:ascii="Times New Roman" w:hAnsi="Times New Roman" w:cs="Times New Roman"/>
          <w:b/>
          <w:bCs/>
          <w:sz w:val="40"/>
          <w:szCs w:val="40"/>
        </w:rPr>
        <w:t>абаровского края</w:t>
      </w:r>
    </w:p>
    <w:p w:rsidR="000E449A" w:rsidRPr="0020715F" w:rsidRDefault="00170791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</w:t>
      </w:r>
      <w:r w:rsidR="00795DF2">
        <w:rPr>
          <w:rFonts w:ascii="Times New Roman" w:hAnsi="Times New Roman" w:cs="Times New Roman"/>
          <w:sz w:val="40"/>
          <w:szCs w:val="40"/>
        </w:rPr>
        <w:t>МБ</w:t>
      </w:r>
      <w:r w:rsidR="00795DF2" w:rsidRPr="0020715F">
        <w:rPr>
          <w:rFonts w:ascii="Times New Roman" w:hAnsi="Times New Roman" w:cs="Times New Roman"/>
          <w:sz w:val="40"/>
          <w:szCs w:val="40"/>
        </w:rPr>
        <w:t>ДОУ</w:t>
      </w:r>
      <w:r w:rsidR="00795DF2">
        <w:rPr>
          <w:rFonts w:ascii="Times New Roman" w:hAnsi="Times New Roman" w:cs="Times New Roman"/>
          <w:sz w:val="40"/>
          <w:szCs w:val="40"/>
        </w:rPr>
        <w:t xml:space="preserve"> с.</w:t>
      </w:r>
      <w:r w:rsidR="002A4506">
        <w:rPr>
          <w:rFonts w:ascii="Times New Roman" w:hAnsi="Times New Roman" w:cs="Times New Roman"/>
          <w:sz w:val="40"/>
          <w:szCs w:val="40"/>
        </w:rPr>
        <w:t xml:space="preserve"> </w:t>
      </w:r>
      <w:r w:rsidR="00795DF2">
        <w:rPr>
          <w:rFonts w:ascii="Times New Roman" w:hAnsi="Times New Roman" w:cs="Times New Roman"/>
          <w:sz w:val="40"/>
          <w:szCs w:val="40"/>
        </w:rPr>
        <w:t>Виноградовка</w:t>
      </w:r>
      <w:r w:rsidRPr="0020715F">
        <w:rPr>
          <w:rFonts w:ascii="Times New Roman" w:hAnsi="Times New Roman" w:cs="Times New Roman"/>
          <w:sz w:val="40"/>
          <w:szCs w:val="40"/>
        </w:rPr>
        <w:t>)</w:t>
      </w:r>
    </w:p>
    <w:p w:rsidR="000E449A" w:rsidRPr="0020715F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996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95DF2" w:rsidRDefault="00795DF2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449A" w:rsidRPr="009A2998" w:rsidRDefault="000E449A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449A" w:rsidRDefault="00795DF2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2018 </w:t>
      </w:r>
      <w:r w:rsidR="00CA3294">
        <w:rPr>
          <w:rFonts w:ascii="Times New Roman" w:hAnsi="Times New Roman" w:cs="Times New Roman"/>
          <w:bCs/>
          <w:sz w:val="28"/>
          <w:szCs w:val="28"/>
        </w:rPr>
        <w:t>г</w:t>
      </w:r>
      <w:r w:rsidR="002A4506">
        <w:rPr>
          <w:rFonts w:ascii="Times New Roman" w:hAnsi="Times New Roman" w:cs="Times New Roman"/>
          <w:bCs/>
          <w:sz w:val="28"/>
          <w:szCs w:val="28"/>
        </w:rPr>
        <w:t>.</w:t>
      </w:r>
    </w:p>
    <w:p w:rsidR="005D44CE" w:rsidRDefault="005D44CE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0B7EA7C9" wp14:editId="14F7849E">
            <wp:simplePos x="0" y="0"/>
            <wp:positionH relativeFrom="page">
              <wp:posOffset>461010</wp:posOffset>
            </wp:positionH>
            <wp:positionV relativeFrom="page">
              <wp:posOffset>410845</wp:posOffset>
            </wp:positionV>
            <wp:extent cx="6829425" cy="8610600"/>
            <wp:effectExtent l="0" t="0" r="952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D44CE" w:rsidRDefault="005D44CE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44CE" w:rsidRDefault="005D44CE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44CE" w:rsidRDefault="005D44CE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44CE" w:rsidRDefault="005D44CE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44CE" w:rsidRDefault="005D44CE" w:rsidP="000E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449A" w:rsidRPr="000E449A" w:rsidRDefault="000E449A" w:rsidP="00A96A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E449A" w:rsidRPr="000E449A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49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E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Положение об аттестации педагогических работников на соответствие занимаемой должности (далее – Положение) разработано в соответствии с частью 2 статьи 49, частью 4 статьи 48 Федерального закона </w:t>
      </w:r>
      <w:r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</w:t>
      </w:r>
      <w:r w:rsidR="00C14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C14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от 29.12.2012 № 273-ФЗ, Приказа </w:t>
      </w:r>
      <w:proofErr w:type="spellStart"/>
      <w:r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07.04.2014г №276 «Об утверждении порядка проведения аттестации педагогических работников организаций, осуществляющих образовательную деятельность» и регламентирует порядок проведения аттестации педагогических работников на соответствие занимаемой должности в Муниципальном </w:t>
      </w:r>
      <w:r w:rsidR="00C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="00751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</w:t>
      </w:r>
      <w:r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</w:t>
      </w:r>
      <w:r w:rsidR="00751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образовательном учреждении </w:t>
      </w:r>
      <w:r w:rsidR="00795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с. Виноградовка</w:t>
      </w:r>
      <w:r w:rsidR="00751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Хабаровского</w:t>
      </w:r>
      <w:r w:rsidR="00795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751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Хабаровского края </w:t>
      </w:r>
      <w:r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</w:t>
      </w:r>
      <w:r w:rsidR="00751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E449A" w:rsidRPr="000E449A" w:rsidRDefault="0075165B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0E449A"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0E449A" w:rsidRPr="000E449A" w:rsidRDefault="0075165B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0E449A"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аттестации являются:</w:t>
      </w:r>
    </w:p>
    <w:p w:rsidR="000E449A" w:rsidRPr="000E449A" w:rsidRDefault="0075165B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E449A"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0E449A" w:rsidRPr="000E449A" w:rsidRDefault="0075165B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E449A"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и качества педагогического труда;</w:t>
      </w:r>
    </w:p>
    <w:p w:rsidR="000E449A" w:rsidRPr="000E449A" w:rsidRDefault="0075165B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E449A"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0E449A" w:rsidRPr="000E449A" w:rsidRDefault="0075165B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E449A"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0E449A" w:rsidRPr="000E449A" w:rsidRDefault="0075165B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E449A"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необходимости повышения квалификации педагогических работников.</w:t>
      </w:r>
    </w:p>
    <w:p w:rsidR="000E449A" w:rsidRPr="000E449A" w:rsidRDefault="0075165B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0E449A"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 с целью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деятельности.</w:t>
      </w:r>
    </w:p>
    <w:p w:rsidR="000E449A" w:rsidRPr="0075165B" w:rsidRDefault="0075165B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="000E449A" w:rsidRPr="000E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принципами аттестации являются коллегиальность, гласность, открытость, обеспечивающие объективное отношение к педагогическим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недопустимость дискриминации при проведении аттестации.</w:t>
      </w:r>
    </w:p>
    <w:p w:rsidR="000E449A" w:rsidRPr="00795DF2" w:rsidRDefault="000E449A" w:rsidP="00795D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795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="00795DF2" w:rsidRPr="00795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ормирование аттестационной комиссии,</w:t>
      </w:r>
      <w:r w:rsidR="0079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795DF2" w:rsidRPr="00795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 состав и порядок работы</w:t>
      </w:r>
    </w:p>
    <w:p w:rsidR="00573A08" w:rsidRDefault="00573A08" w:rsidP="00573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аттестации педагогических работников в целях подтверждения соответствия педагогических работн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 занимаемым ими должностям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ируется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0E449A" w:rsidRPr="0075165B" w:rsidRDefault="000E449A" w:rsidP="00573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Аттестационная комиссия создается приказом руководителя 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составе: председатель комиссии, заместитель председателя, секре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тарь, члены комиссии. Аттеста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ционная комиссия формируется из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работников</w:t>
      </w:r>
      <w:r w:rsidR="00573A08" w:rsidRP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работает педагогический работник, в </w:t>
      </w:r>
      <w:proofErr w:type="spellStart"/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. являющийся представителями выборного органа первичной профсоюзной организации.</w:t>
      </w:r>
    </w:p>
    <w:p w:rsidR="000E449A" w:rsidRPr="0075165B" w:rsidRDefault="00573A08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председателя аттестационной комиссии может быть утвержден педагог с высшим педагогическим образованием, имеющим первую или высшую квалификационную категорию, со стажем педагогической работы не менее 5 лет. Руководитель Учреждения не может являться председателем аттестационной комиссии.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аттестационной комиссии могут быть утверждены педагогические работники с высшим педагогическим или средним профессиональным образованием, стажем педагогической работы не менее 5 лет, имеющие первую или высшую квалификационную категорию.</w:t>
      </w:r>
    </w:p>
    <w:p w:rsidR="000E449A" w:rsidRPr="0075165B" w:rsidRDefault="00573A08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аттестационной комиссии считается правомочным, если на нём присутствуют не менее двух третей её членов.</w:t>
      </w:r>
    </w:p>
    <w:p w:rsidR="000E449A" w:rsidRPr="0075165B" w:rsidRDefault="00573A08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аттестационной комиссии являются: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итогов деятельности педагогических работников;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объективности экспертных оценок;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основных принципов проведения аттестации.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Аттестационная комиссия, руководствуясь Приказом </w:t>
      </w:r>
      <w:proofErr w:type="spellStart"/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07.04.2014г №276 «Об утверждении порядка проведения аттестации педагогических работников организаций, осуществляющих образовательную деятельность» и настоящим Положением, на основании графика аттестационных мероприятий на учебный год, определяет конкретные сроки проведения аттестации, обеспечивает проведение аттестационных испытаний, выносит решение по итогам аттестации.</w:t>
      </w:r>
    </w:p>
    <w:p w:rsidR="000E449A" w:rsidRPr="0075165B" w:rsidRDefault="00573A08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Председатель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деятельностью аттестационной комиссии;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согласовывает с руководителем учреждения план работы аттестационной комиссии (наблюдение за профессиональной деятельностью в соответствии с квалификационной характеристикой по занимаемой должности и (или) профессиональному стандарту);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заключение о соответствии занимаемой должности;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заседания аттестационной комиссии;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протоколы.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аттестационной комиссии:</w:t>
      </w:r>
    </w:p>
    <w:p w:rsidR="000E449A" w:rsidRPr="0075165B" w:rsidRDefault="00573A08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документы к проведению заседаний аттестационной комиссии (протокол заседания аттестационной комиссии, карты анализа педагогического мероприятия и др.);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протоколы заседаний аттестационной комиссии;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регистрацию лиц присутствующих на заседании аттестационной комиссии;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аттестационное дело;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протоколы.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члены аттестационной комиссии имеют право голоса.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аттестационной комиссии принимается большинством голосов. При равенстве голосов аттестуемый работник признается соответствующим занимаемой должности.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57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аттестации комиссия выносит по каждому работнику одно из двух решений: соответствует занимаемой должности; не соответствует занимаемой должности.</w:t>
      </w:r>
    </w:p>
    <w:p w:rsidR="000E449A" w:rsidRPr="0075165B" w:rsidRDefault="00573A08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аттестации оформляются протоколом, и сообщаются аттестуемому сразу же после голосования. Протокол подписываются председателем, заместителем председателя аттестационной комиссии, членами комиссии, принимавшими участие в голосовании.</w:t>
      </w:r>
    </w:p>
    <w:p w:rsidR="000E449A" w:rsidRPr="0075165B" w:rsidRDefault="00C706CD" w:rsidP="00A96A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795DF2"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процедуры аттестации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0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Аттестация педагогических работников с целью подтверждения соответствия занимаемой должности проводится один раз в 5 лет на основе оценки их профессиональной деятельности.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работников, не имеющих квалификационных категорий (первой или высшей) является обязательной.</w:t>
      </w:r>
    </w:p>
    <w:p w:rsidR="000E449A" w:rsidRPr="0075165B" w:rsidRDefault="000E449A" w:rsidP="00C7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 категории педагогических работников, подлежащих обязательной аттестации с целью подтверждения соответствия занимаемой должности относятся лица, занимающие должности, отнесенные к профессиональной квалификационной группе должностей педагогических работников (приказ </w:t>
      </w:r>
      <w:proofErr w:type="spellStart"/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</w:t>
      </w:r>
      <w:r w:rsidR="00C706C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</w:t>
      </w:r>
      <w:proofErr w:type="spellEnd"/>
      <w:r w:rsidR="00C7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05.05.2008 г. № 216н «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профессиональных групп должностей работников образования»).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Аттестации с целью подтверждения соответствия занимаемой должности не подлежат следующие педагогические работники: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проработавшие в занимаемой должности менее двух лет в данной организации;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беременные женщины;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женщины, находящиеся в отпуске по беременности и родам;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находящиеся в отпуске по уходу за ребенком до достижения им возраста трех лет;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отсутствовавшие на рабочем месте более четырех месяцев подряд в связи с заболеванием.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работников, предусмотренных подпунктами «в» и «г» пункта 3.3. данного Положения, возможна не ранее чем через два года после их выхода из указанных отпусков.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работников, предусмотренных подпунктом «д» пункта 3.3. данного Положения, возможна не ранее чем через год после их выхода на работу.</w:t>
      </w:r>
    </w:p>
    <w:p w:rsidR="000E449A" w:rsidRPr="0075165B" w:rsidRDefault="00C706CD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для проведения аттестации является представление работодателя (далее — представление) (Приложение 2).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представлении работодателя в аттестационную комиссию должны содержаться следующие сведения о педагогическом работнике: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 должности на дату проведения аттестации;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 заключения по этой должности трудового договора;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уровень образования и квалификация по направлению подготовки;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информация о прохождении повышения квалификации;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результаты предыдущих аттестаций (в случае их проведения).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работника по выполнению трудовых обязанностей, возложенных на него трудовым договором.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Педагогический работник с представлением должен быть ознакомлен работодателем под роспись не позднее, чем за 30 календарных дней до дня проведения аттестации. После ознакомления с представлением педагогический работник имеет право 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 работодателя.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отказе педагогического работника от ознакомления с представлением работодателя составляется соответствующий акт, который подписывается работодателем и лицами (не менее двух), в присутствии которых составлен акт.</w:t>
      </w:r>
    </w:p>
    <w:p w:rsidR="000E449A" w:rsidRPr="0075165B" w:rsidRDefault="00C706CD" w:rsidP="00C7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Педагогический работник </w:t>
      </w:r>
      <w:r w:rsidR="000E449A"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имеет права отказаться от прохождения аттестации с целью установления соответствия занимаемой должности,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аттестация с целью установления соответствия занимаемой должности для педагогических работников является обязательной, если они не имеют квалификационной категории и не относятся к категории лиц, не подле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жащих аттестации в соответствии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п.22. Приказа </w:t>
      </w:r>
      <w:proofErr w:type="spellStart"/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07.04.2014г №276 «Об утверждении порядка проведения аттестации педагогических работников организаций, осуществляющих образовательную деятельность»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49 Федерального закона «Об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РФ» от 29.12.2012 № 273-ФЗ.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(Отказ работника от прохождения указанной аттестации относится к нарушению трудовой дисциплины. В соответствии со статьей 21 Трудового Кодекса Российской Федерации (далее - ТК РФ) соблюдение трудовой дисциплины является обязанностью работника).</w:t>
      </w:r>
    </w:p>
    <w:p w:rsidR="000E449A" w:rsidRPr="0075165B" w:rsidRDefault="00C706CD" w:rsidP="00A96A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795DF2"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Процедура 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5DF2"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аттестации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Педагогический работник должен лично присутствовать при его аттестации на заседании аттестационной комиссии.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педагогического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(Приложение 1)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Аттестационная комиссия рассматривает: сведения о педагогическом работнике, содержащиеся в представлении работодателя, заявление аттестуемого с соответствующим обоснованием в случае несогласия с представлением работодателя, дополнительные сведения, представленные самим педагогическим работником, характеризующие его профессиональную деятельность и дает оценку соответствия педагогического работника занимаемой должности.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Секретарь аттестационной комиссии ведет протокол заседания аттестационной комиссии (далее – протокол (Приложение 3)),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работодателя.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результатам аттестации педагогического работника аттестационная комиссия Учреждения принимает одно из следующих решений: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занимаемой должности (указывается должность работника);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занимаемой должности (указывается должность работника).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При прохождении аттестации педагогический работник, являющийся членом аттестационной комиссии, не участвует в голосовании по своей кандидатуре.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голосования, заносятся в протокол, подписываемый председателем комиссии, заместителем председателя, секретарем, членами аттестационной комиссии, присутствовавшими на заседании,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хранится с представлением, дополнительными сведениями, представленными самим педагогическим работником, характеризующим его профессиональную деятельность (в случае их наличия) у работодателя.</w:t>
      </w:r>
    </w:p>
    <w:p w:rsidR="000E449A" w:rsidRPr="0075165B" w:rsidRDefault="000E449A" w:rsidP="00571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На педагогического работника</w:t>
      </w:r>
      <w:r w:rsidR="00795D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прошедшего аттестацию, не позднее двух рабочих дней со дня ее проведения, секретарем аттестационной комиссии 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выписка из протокола (Приложение 4), содержащая сведения о фамилии, имени, отчестве аттестуемого, наименовании его должности, дате заседания аттестационной комиссии Учреждения, результатах голосова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ния, о принятом аттестационно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комиссией Учреждения решении.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 знакомится под роспись с выпиской из протокола в течение трех рабочих дней после ее составления, и выписка из этого протокола хранится в личном деле педагогического работника в Учреждении.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РФ.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В случаях, когда у работодателя имеются основания для аттестации с целью подтверждения соответствия занимаемым должностям педагогических работников, имеющих первую или высшую квалификационную категорию (жалобы обучающихся, родителей на низкие показатели результатов работы, качества образования, воспитания), то такая аттестация проводит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 правилам, предусмотренным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07.04.2014г №276 «Об утверждении порядка проведения аттестации педагогических работников организаций, осуществляющих 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деятельность» и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ыть расторгнут в соответствии с </w:t>
      </w:r>
      <w:hyperlink r:id="rId7" w:history="1">
        <w:r w:rsidRPr="007516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части 1 статьи 81</w:t>
        </w:r>
      </w:hyperlink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</w:t>
      </w:r>
      <w:hyperlink r:id="rId8" w:history="1">
        <w:r w:rsidRPr="007516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3 статьи 81</w:t>
        </w:r>
      </w:hyperlink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Федерации).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по данному основанию педагогических работников из числа лиц, предусмотренных частью четвертой статьи 261 Трудового кодекса Российской Федерации (беременные женщины, женщины, имеющие ребенка до 3-х лет, одинокие матери, воспитывающие ребенка- инвалида в возрасте до 18 лет, или малолетнего ребенка – ребенка в возрасте до 14 лет), по инициативе работодателя не допускается.</w:t>
      </w:r>
    </w:p>
    <w:p w:rsidR="000E449A" w:rsidRPr="0075165B" w:rsidRDefault="0057161C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 В соответствии с п.23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proofErr w:type="spellStart"/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07.04.2014г №276 «Об утверждении порядка проведения аттестации педагогических работников организаций, осуществляющих образовательную деятельность», аттестационная комиссия, сформированная в Учреждении  для аттестации педагогических работников с целью подтверждения соответствия занимаемым ими должностям, вправе давать рекомендации о 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назначения на соответствующие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педагогических работников лиц, 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компетентностью, как это установлено п.9 «Общих положений» раздела «Квалификационные характеристики должностей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работников образования» Единого квалификационного справочника должностей руководителей, специалистов и служащих, утвержденного приказом </w:t>
      </w:r>
      <w:proofErr w:type="spellStart"/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26.08.2010 №761н, зарегистрированного в Минюсте РФ 06.10.2010, регистрационный №18638.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Результат аттестации на соответствие занимаемой должности в трудовую книжку педагогического работника не вносится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49A" w:rsidRPr="0075165B" w:rsidRDefault="000E449A" w:rsidP="00A96A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795DF2"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Действия руководителя </w:t>
      </w:r>
      <w:proofErr w:type="spellStart"/>
      <w:r w:rsidR="00795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proofErr w:type="spellEnd"/>
      <w:r w:rsidR="00795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5DF2"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проведении аттестации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5.1.Первый 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– </w:t>
      </w: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учебного года руководитель 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составляют и утверждают график прохождения аттестации на соответствие занимаемой должности педагогическими работниками учреждения; включающий в себя список работников, подлежащих аттестац</w:t>
      </w:r>
      <w:r w:rsidR="00C0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 доводит его под роспись </w:t>
      </w:r>
      <w:proofErr w:type="gramStart"/>
      <w:r w:rsidR="00C0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аттестуемого не менее чем за месяц до начала аттестации.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направляют утвержденный график прохождения аттестации председателю аттестационной комиссии;</w:t>
      </w:r>
    </w:p>
    <w:p w:rsidR="000E449A" w:rsidRPr="0075165B" w:rsidRDefault="0057161C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5.2.Второй этап – </w:t>
      </w:r>
      <w:r w:rsidR="000E449A"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издание приказа о создании аттестационной комиссии и ее составе.</w:t>
      </w:r>
    </w:p>
    <w:p w:rsidR="000E449A" w:rsidRPr="0075165B" w:rsidRDefault="0057161C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издание приказа в отношении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работников, подлежащих в учебном году аттестации с целью подтверждения соответствия занимаемой должности. Приказом определяются мероприятия, сроки их проведения, ответственные лица другие необходимые распоряжения.</w:t>
      </w:r>
    </w:p>
    <w:p w:rsidR="000E449A" w:rsidRPr="0075165B" w:rsidRDefault="0057161C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Работодатель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всестороннее объективное представление на аттестуем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работника.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представления на педагогического работника руководитель Учреждения    и/или его заместитель по воспитательной и методической работе учитывают:</w:t>
      </w:r>
    </w:p>
    <w:p w:rsidR="000E449A" w:rsidRPr="0075165B" w:rsidRDefault="0057161C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выявления неисполнения или ненадлежащего исполнения должностных обязанностей;</w:t>
      </w:r>
    </w:p>
    <w:p w:rsidR="000E449A" w:rsidRPr="0075165B" w:rsidRDefault="0057161C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обоснованных жалоб участников образовательного процесса;</w:t>
      </w:r>
    </w:p>
    <w:p w:rsidR="000E449A" w:rsidRPr="0075165B" w:rsidRDefault="0057161C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анкетирования педагогических работников Учреждения;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анкетирования родителей (законных представителей) воспитанников 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Если работник выполняет педагогическую работу в разных должностях у одного работодателя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профессиональной деятельности </w:t>
      </w: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всем должностям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выполняется педагогическая работа.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Работодатель знакомит педагогического работника с подготовленным представлением. Факт ознакомления работника с представлением подтверждается подписью работника с указанием соответствующей даты. Отказ работника от подписи представления не является препятствием для проведения аттестации и оформляется соответствующим актом.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5.5. По итогам проведения аттестации педагогического работника на соответствие занимаемой должности руководитель: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издает приказ о результатах аттестации.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случае, если по итогам аттестации педагога комиссия приняла решение о его несоответствии занимаемой должности, руководитель Учреждения вправе расторгнуть трудовой договор с данным педагогическим работником (п.2 ст.81 ТК РФ) либо предложить имеющуюся вакантную должность или работу, соответствующую квалификации работника.</w:t>
      </w:r>
    </w:p>
    <w:p w:rsidR="000E449A" w:rsidRPr="0075165B" w:rsidRDefault="000E449A" w:rsidP="00571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Необходимость и сроки представления педагогиче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работников для прохождения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аттестации с целью подтверждения соответствия занимаемой должности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работодателем.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Если педагогическая работа осуществля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у разных работодателей, </w:t>
      </w:r>
      <w:r w:rsidR="0057161C" w:rsidRP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57161C" w:rsidRPr="0057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каждый </w:t>
      </w:r>
      <w:r w:rsidRP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направить в аттестационную комиссию соответствующее представление.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5.9.</w:t>
      </w:r>
      <w:r w:rsidR="005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Работодатель, у которого педагогическая работа выполняется работником по совместительству, вправе представить такого работника к аттестации с целью подтверждения соответствия занимаемой должности независимо от того, что по основному месту работы работник такую аттестацию прошел.</w:t>
      </w:r>
    </w:p>
    <w:p w:rsidR="000E449A" w:rsidRPr="0075165B" w:rsidRDefault="00A13426" w:rsidP="00A96A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795DF2"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аттестационной комиссии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Аттестационная комиссия несет ответственность: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принятие необоснованного решения по результатам аттестации деятельности педагогического работника;</w:t>
      </w:r>
    </w:p>
    <w:p w:rsidR="000E449A" w:rsidRPr="0075165B" w:rsidRDefault="00A13426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 плана работы и сроков проведения аттестации;</w:t>
      </w:r>
    </w:p>
    <w:p w:rsidR="000E449A" w:rsidRPr="0075165B" w:rsidRDefault="00A13426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строгое соответствие порядку проведения аттестации педагогических работников;</w:t>
      </w:r>
    </w:p>
    <w:p w:rsidR="000E449A" w:rsidRPr="0075165B" w:rsidRDefault="00A13426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комфортных условий для педагогического работника, проходящего аттестацию.</w:t>
      </w:r>
    </w:p>
    <w:p w:rsidR="000E449A" w:rsidRPr="0075165B" w:rsidRDefault="00A13426" w:rsidP="00A96A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795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Документация </w:t>
      </w:r>
      <w:r w:rsidR="00795DF2"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аттестационной комиссии</w:t>
      </w:r>
    </w:p>
    <w:p w:rsidR="000E449A" w:rsidRPr="0075165B" w:rsidRDefault="00A13426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документации аттестационной комиссии относится: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об аттестации педагогических работников на соот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ветствие занимаемой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о создании аттестационной комиссии и ее составе;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аттестации на соответствие занимаемой должности;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протоколы заседаний аттестационной комиссии;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регистрации протоколов заседаний аттестационной комиссии;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аттестационные дела педагогических работников.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Аттестационное дело формируется из следующих документов: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заключение о соответствии занимаемой должности;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работодателя;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работника при его несогласии с представлением (при его наличии);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карты анализа педагогической деятельности;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материалы (при необходимости).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Вся документация оформляется в единую папку и хранится в кабинете 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ДОУ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49A" w:rsidRPr="0075165B" w:rsidRDefault="00A13426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7.4.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нового председателя аттестационной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документация подлежит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 по акту.</w:t>
      </w:r>
    </w:p>
    <w:p w:rsidR="000E449A" w:rsidRPr="0075165B" w:rsidRDefault="00A13426" w:rsidP="00A96A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="00795DF2"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:rsidR="000E449A" w:rsidRPr="0075165B" w:rsidRDefault="00A13426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споры, связанные с процедурой аттестации, рассматриваются в соответствии с действующим законодательством о порядке рассмотрения трудовых споров.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Если аттестуемый работник является членом профсоюзной организации Учреждения, то на аттестационную комиссию обязательно приглашается председатель Профсоюзного комитета Учреждения или представитель комиссии по трудовым спорам.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8.3.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аттестации педагогических работников на соответствие занимаемой должности утверждается приказом руководителя Учреждения и согласовывается с председате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 Профсоюзного комитета.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настоящее положение утверждается приказом руководителя после согласования с Профсоюзным комитетом.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8.4.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из другой организации или в другую организацию, результат аттестации о соответствии занимаемой должности не сохраняется</w:t>
      </w: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D7" w:rsidRDefault="002103D7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D7" w:rsidRDefault="002103D7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D7" w:rsidRDefault="002103D7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D7" w:rsidRDefault="002103D7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D7" w:rsidRDefault="002103D7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D7" w:rsidRDefault="002103D7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D7" w:rsidRDefault="002103D7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D7" w:rsidRDefault="002103D7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9A" w:rsidRPr="0075165B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0E449A" w:rsidRPr="0075165B" w:rsidRDefault="000E449A" w:rsidP="00A13426">
      <w:pPr>
        <w:spacing w:after="0" w:line="240" w:lineRule="auto"/>
        <w:ind w:left="2123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аттестации педагогических</w:t>
      </w:r>
    </w:p>
    <w:p w:rsidR="00A13426" w:rsidRDefault="000E449A" w:rsidP="00A134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на соответствие занимаемой</w:t>
      </w:r>
    </w:p>
    <w:p w:rsidR="000E449A" w:rsidRPr="0075165B" w:rsidRDefault="000E449A" w:rsidP="00A134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</w:t>
      </w:r>
      <w:r w:rsidR="00A96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с. Виноградовка</w:t>
      </w:r>
    </w:p>
    <w:p w:rsidR="00A13426" w:rsidRDefault="00A13426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9A" w:rsidRPr="0075165B" w:rsidRDefault="000E449A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аттестации педагогических работников</w:t>
      </w:r>
    </w:p>
    <w:p w:rsidR="000E449A" w:rsidRPr="0075165B" w:rsidRDefault="000E449A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занимаемой должности</w:t>
      </w:r>
    </w:p>
    <w:p w:rsidR="000E449A" w:rsidRDefault="000E449A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________________ учебный год</w:t>
      </w:r>
    </w:p>
    <w:p w:rsidR="008E0C5A" w:rsidRPr="0075165B" w:rsidRDefault="008E0C5A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2470"/>
        <w:gridCol w:w="1781"/>
        <w:gridCol w:w="2439"/>
        <w:gridCol w:w="1845"/>
      </w:tblGrid>
      <w:tr w:rsidR="00A13426" w:rsidRPr="0075165B" w:rsidTr="000E449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A1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A1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A1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A1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квалификационной категории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A1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прохождения</w:t>
            </w:r>
          </w:p>
        </w:tc>
      </w:tr>
      <w:tr w:rsidR="00A13426" w:rsidRPr="0075165B" w:rsidTr="000E44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13426" w:rsidRPr="0075165B" w:rsidTr="000E44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3426" w:rsidRPr="0075165B" w:rsidTr="000E44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49A" w:rsidRPr="0075165B" w:rsidRDefault="000E449A" w:rsidP="000E449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9A" w:rsidRPr="0075165B" w:rsidRDefault="000E449A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 </w:t>
      </w:r>
    </w:p>
    <w:p w:rsidR="000E449A" w:rsidRPr="0075165B" w:rsidRDefault="000E449A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аттестации педагогических</w:t>
      </w:r>
    </w:p>
    <w:p w:rsidR="00A13426" w:rsidRDefault="000E449A" w:rsidP="00A134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на соответствие занимаемой</w:t>
      </w:r>
    </w:p>
    <w:p w:rsidR="000E449A" w:rsidRDefault="000E449A" w:rsidP="00A134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</w:t>
      </w:r>
      <w:r w:rsidR="00A96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с. Виноградовка</w:t>
      </w:r>
    </w:p>
    <w:p w:rsidR="001B353A" w:rsidRDefault="001B353A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353A" w:rsidRDefault="001B353A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49A" w:rsidRPr="0075165B" w:rsidRDefault="000E449A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</w:t>
      </w:r>
    </w:p>
    <w:p w:rsidR="000E449A" w:rsidRPr="0075165B" w:rsidRDefault="000E449A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аттестуемого педагогического работника</w:t>
      </w:r>
    </w:p>
    <w:p w:rsidR="000E449A" w:rsidRPr="0075165B" w:rsidRDefault="000E449A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соответствие занимаемой должности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</w:t>
      </w:r>
      <w:r w:rsidR="00A9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педагогическом работнике</w:t>
      </w:r>
    </w:p>
    <w:p w:rsidR="000E449A" w:rsidRDefault="000E449A" w:rsidP="000E44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_________________________________________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A13426" w:rsidRPr="0075165B" w:rsidRDefault="00A13426" w:rsidP="000E44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9A" w:rsidRPr="0075165B" w:rsidRDefault="000E449A" w:rsidP="000E44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лжности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75165B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наименование должности соответствует наименованию должности согласно квалификационным характеристикам должностей работников образования (Приложение к приказу Министерства здравоохранения и социального развития Российской Федерации от 26.08. 2010 г. № 761н «Об утверждении единого квалификационного справочника должностей руководителей, специалистов и служащих»))</w:t>
      </w:r>
    </w:p>
    <w:p w:rsidR="000E449A" w:rsidRPr="0075165B" w:rsidRDefault="000E449A" w:rsidP="000E44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заключения по этой должности трудового договора:</w:t>
      </w:r>
    </w:p>
    <w:p w:rsidR="000E449A" w:rsidRPr="0075165B" w:rsidRDefault="000E449A" w:rsidP="001B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1B35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E449A" w:rsidRPr="0075165B" w:rsidRDefault="000E449A" w:rsidP="000E44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и/или квалификации по специальности или направлению подготовки:</w:t>
      </w:r>
    </w:p>
    <w:p w:rsidR="00A13426" w:rsidRPr="0075165B" w:rsidRDefault="000E449A" w:rsidP="00A13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75165B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сведения указываются в соответствии с данными диплома учебного заведения (специальность, квалификация), наименование учебного заведения прописывается полностью)</w:t>
      </w:r>
    </w:p>
    <w:p w:rsidR="000E449A" w:rsidRPr="0075165B" w:rsidRDefault="000E449A" w:rsidP="00A13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Информация о получении дополнительного профессионального образования по профилю педагогической деятельности: _________________________________________________________________________________________________________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0E449A" w:rsidRPr="0075165B" w:rsidRDefault="000E449A" w:rsidP="000E449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предыдущей аттестации (в случае их проведения) и дата проведения предыдущей аттестации_____________________________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E449A" w:rsidRPr="0075165B" w:rsidRDefault="000E449A" w:rsidP="000E44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9A" w:rsidRPr="0075165B" w:rsidRDefault="000E449A" w:rsidP="000E44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Профессиональные и деловые качества педагогического работника</w:t>
      </w:r>
    </w:p>
    <w:p w:rsidR="000E449A" w:rsidRPr="0075165B" w:rsidRDefault="000E449A" w:rsidP="000E44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Раскрываются в соответствии с характеристиками:</w:t>
      </w:r>
    </w:p>
    <w:p w:rsidR="000E449A" w:rsidRPr="0075165B" w:rsidRDefault="000E449A" w:rsidP="000E449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деятельности в соответствии с требованиями ФГОС, учебными планами, программами, календарно-тематическим планированием;</w:t>
      </w:r>
    </w:p>
    <w:p w:rsidR="000E449A" w:rsidRPr="0075165B" w:rsidRDefault="000E449A" w:rsidP="000E449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современными образовательными технологиями, технологиями педагогической диагностики, психолого-педагогической коррекции;</w:t>
      </w:r>
    </w:p>
    <w:p w:rsidR="000E449A" w:rsidRPr="0075165B" w:rsidRDefault="000E449A" w:rsidP="000E449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методическими приемами, педагогическими средствами;</w:t>
      </w:r>
    </w:p>
    <w:p w:rsidR="000E449A" w:rsidRPr="0075165B" w:rsidRDefault="000E449A" w:rsidP="000E449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конструирование прямой и обратной связи с участниками образовательного процесса;</w:t>
      </w:r>
    </w:p>
    <w:p w:rsidR="000E449A" w:rsidRPr="0075165B" w:rsidRDefault="000E449A" w:rsidP="000E449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 и свобод воспитанников;</w:t>
      </w:r>
    </w:p>
    <w:p w:rsidR="000E449A" w:rsidRPr="0075165B" w:rsidRDefault="000E449A" w:rsidP="000E449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охраны жизни и здоровья воспитанников.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III. Результаты профессиональной деятельности педагогического работника по выполнению трудовых обязанностей, возложенных на него трудовым договором:</w:t>
      </w:r>
    </w:p>
    <w:p w:rsidR="000E449A" w:rsidRPr="0075165B" w:rsidRDefault="000E449A" w:rsidP="000E449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 полном объеме программного материала;</w:t>
      </w:r>
    </w:p>
    <w:p w:rsidR="000E449A" w:rsidRPr="0075165B" w:rsidRDefault="000E449A" w:rsidP="000E449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воспитанников в мероприятиях образовательного учреждения (открытые занятия, участие в мероприятиях, организованных учреждениями социальной сферы, выступления и т.п.);</w:t>
      </w:r>
    </w:p>
    <w:p w:rsidR="000E449A" w:rsidRPr="0075165B" w:rsidRDefault="000E449A" w:rsidP="000E449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награды, поощрения работника.</w:t>
      </w:r>
    </w:p>
    <w:p w:rsidR="00A13426" w:rsidRDefault="00A13426" w:rsidP="00210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="00A134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                                 (подпись работодателя)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едставлением ознакомлен(а)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E449A" w:rsidRPr="0075165B" w:rsidRDefault="000E449A" w:rsidP="00A13426">
      <w:pPr>
        <w:spacing w:after="0" w:line="240" w:lineRule="auto"/>
        <w:ind w:left="353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 аттестуемого, дата)</w:t>
      </w: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26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9A" w:rsidRPr="0075165B" w:rsidRDefault="00A13426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0E449A" w:rsidRPr="0075165B" w:rsidRDefault="000E449A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аттестации педагогических</w:t>
      </w:r>
    </w:p>
    <w:p w:rsidR="00A13426" w:rsidRDefault="000E449A" w:rsidP="00A134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на соответствие занимаемой</w:t>
      </w:r>
    </w:p>
    <w:p w:rsidR="000E449A" w:rsidRPr="0075165B" w:rsidRDefault="000E449A" w:rsidP="00A134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</w:t>
      </w:r>
      <w:r w:rsidR="00A96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с. Виноградовка</w:t>
      </w:r>
    </w:p>
    <w:p w:rsidR="00A13426" w:rsidRDefault="00A13426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49A" w:rsidRPr="0075165B" w:rsidRDefault="00A13426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№_______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_____________20 __г.</w:t>
      </w:r>
    </w:p>
    <w:p w:rsidR="00A13426" w:rsidRDefault="000E449A" w:rsidP="00A1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аттестационной комиссии </w:t>
      </w:r>
      <w:r w:rsidR="00A96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с. Виноградовка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соответствия педагогических работников занимаемым ими должностям.</w:t>
      </w:r>
    </w:p>
    <w:p w:rsidR="000E449A" w:rsidRPr="0075165B" w:rsidRDefault="000E449A" w:rsidP="00A1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заведующего </w:t>
      </w:r>
      <w:r w:rsidR="00A96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с. Виноградовка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____________20___г.  №______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0E449A" w:rsidRPr="0075165B" w:rsidRDefault="000E449A" w:rsidP="00A1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Председателя___________________________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E449A" w:rsidRPr="0075165B" w:rsidRDefault="00A13426" w:rsidP="00A1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председателя_______________________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E449A" w:rsidRPr="0075165B" w:rsidRDefault="00A13426" w:rsidP="00A1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_________________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2103D7" w:rsidRDefault="00A13426" w:rsidP="00A1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449A" w:rsidRPr="0075165B" w:rsidRDefault="002103D7" w:rsidP="00A1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0E449A" w:rsidRPr="0075165B" w:rsidRDefault="000E449A" w:rsidP="00A1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</w:t>
      </w:r>
      <w:r w:rsidR="00A134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</w:t>
      </w:r>
    </w:p>
    <w:p w:rsidR="000E449A" w:rsidRPr="0075165B" w:rsidRDefault="000E449A" w:rsidP="00A1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4._____________________________________</w:t>
      </w:r>
      <w:r w:rsidR="006D61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5._________________________________________________________________</w:t>
      </w:r>
    </w:p>
    <w:p w:rsidR="006D61F2" w:rsidRDefault="006D61F2" w:rsidP="006D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9A" w:rsidRPr="0075165B" w:rsidRDefault="000E449A" w:rsidP="006D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аттестацию с целью подтверждения соответствия занимаемой должности «__________________________» педагогического работника:</w:t>
      </w:r>
    </w:p>
    <w:p w:rsidR="000E449A" w:rsidRDefault="000E449A" w:rsidP="006D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D61F2" w:rsidRPr="0075165B" w:rsidRDefault="006D61F2" w:rsidP="006D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9A" w:rsidRPr="0075165B" w:rsidRDefault="000E449A" w:rsidP="006D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аттеста</w:t>
      </w:r>
      <w:r w:rsidR="006D61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комиссии: _____________________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6D61F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</w:t>
      </w:r>
      <w:r w:rsidR="006D61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голосов: «за» __________,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___________</w:t>
      </w:r>
      <w:r w:rsidR="006D61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0E449A" w:rsidRPr="0075165B" w:rsidRDefault="006D61F2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E449A" w:rsidRPr="0075165B" w:rsidRDefault="000E449A" w:rsidP="006D61F2">
      <w:pPr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Ф.И.О. подпись</w:t>
      </w:r>
    </w:p>
    <w:p w:rsidR="000E449A" w:rsidRPr="0075165B" w:rsidRDefault="006D61F2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</w:t>
      </w:r>
      <w:r w:rsidR="006D61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</w:t>
      </w:r>
    </w:p>
    <w:p w:rsidR="000E449A" w:rsidRPr="0075165B" w:rsidRDefault="002103D7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0E449A" w:rsidRPr="0075165B" w:rsidRDefault="000E449A" w:rsidP="000E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6D61F2" w:rsidRDefault="006D61F2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14" w:rsidRDefault="00A96A14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9A" w:rsidRPr="0075165B" w:rsidRDefault="000E449A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</w:t>
      </w:r>
      <w:r w:rsidR="006D61F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№ 4</w:t>
      </w:r>
    </w:p>
    <w:p w:rsidR="000E449A" w:rsidRPr="0075165B" w:rsidRDefault="000E449A" w:rsidP="000E44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аттестации педагогических</w:t>
      </w:r>
    </w:p>
    <w:p w:rsidR="006D61F2" w:rsidRDefault="000E449A" w:rsidP="006D61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</w:t>
      </w:r>
      <w:r w:rsidR="006D6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на соответствие занимаемой</w:t>
      </w:r>
    </w:p>
    <w:p w:rsidR="000E449A" w:rsidRPr="0075165B" w:rsidRDefault="000E449A" w:rsidP="006D61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</w:t>
      </w:r>
      <w:r w:rsidR="00A96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с. Виноградовка</w:t>
      </w:r>
    </w:p>
    <w:p w:rsidR="006D61F2" w:rsidRDefault="006D61F2" w:rsidP="000E4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D7" w:rsidRDefault="000E449A" w:rsidP="006D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протокола заседания аттестационной комиссии</w:t>
      </w:r>
      <w:r w:rsidR="006D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с. Виноградовка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449A" w:rsidRPr="0075165B" w:rsidRDefault="000E449A" w:rsidP="00210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отчество_____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E449A" w:rsidRPr="0075165B" w:rsidRDefault="000E449A" w:rsidP="006D6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Наименование должности _____________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E449A" w:rsidRPr="0075165B" w:rsidRDefault="000E449A" w:rsidP="006D6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Дата заседания аттестационной комисс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_____________________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E449A" w:rsidRPr="0075165B" w:rsidRDefault="000E449A" w:rsidP="006D6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4 Количественный состав аттестационной ко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_________________</w:t>
      </w:r>
    </w:p>
    <w:p w:rsidR="000E449A" w:rsidRPr="0075165B" w:rsidRDefault="000E449A" w:rsidP="006D6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голосов: «за» _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proofErr w:type="gramStart"/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>_ ,</w:t>
      </w:r>
      <w:proofErr w:type="gramEnd"/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__________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E449A" w:rsidRPr="0075165B" w:rsidRDefault="000E449A" w:rsidP="006D6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аттестационной комиссии </w:t>
      </w: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соотв</w:t>
      </w:r>
      <w:r w:rsidR="002103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етствует занимаемой____________</w:t>
      </w: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должности___</w:t>
      </w:r>
      <w:r w:rsidR="002103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______________________________</w:t>
      </w: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_</w:t>
      </w:r>
    </w:p>
    <w:p w:rsidR="002103D7" w:rsidRDefault="000E449A" w:rsidP="0021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(указывается наименование должности)</w:t>
      </w:r>
    </w:p>
    <w:p w:rsidR="000E449A" w:rsidRPr="0075165B" w:rsidRDefault="000E449A" w:rsidP="0021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 соответствует занимаемой должности_</w:t>
      </w:r>
      <w:r w:rsidR="002103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_________________</w:t>
      </w:r>
      <w:r w:rsidRPr="007516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_______</w:t>
      </w:r>
    </w:p>
    <w:p w:rsidR="000E449A" w:rsidRPr="0075165B" w:rsidRDefault="000E449A" w:rsidP="006D6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(указывается наименование должности)</w:t>
      </w:r>
    </w:p>
    <w:p w:rsidR="000E449A" w:rsidRPr="0075165B" w:rsidRDefault="002103D7" w:rsidP="0021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аттестационной комиссии___________________ ___________</w:t>
      </w:r>
    </w:p>
    <w:p w:rsidR="000E449A" w:rsidRPr="0075165B" w:rsidRDefault="002103D7" w:rsidP="002103D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End"/>
      <w:r w:rsidR="000E449A"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расшифровка подписи)</w:t>
      </w:r>
    </w:p>
    <w:p w:rsidR="000E449A" w:rsidRPr="0075165B" w:rsidRDefault="000E449A" w:rsidP="006D6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выпиской из протокола аттестационной комиссии ознакомлен (а)</w:t>
      </w:r>
    </w:p>
    <w:p w:rsidR="002103D7" w:rsidRDefault="002103D7" w:rsidP="006D6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0E449A"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103D7" w:rsidRDefault="002103D7" w:rsidP="006D6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9A" w:rsidRPr="0075165B" w:rsidRDefault="000E449A" w:rsidP="006D6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</w:t>
      </w:r>
      <w:r w:rsidR="0021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                    ________________</w:t>
      </w:r>
    </w:p>
    <w:p w:rsidR="000E449A" w:rsidRPr="0075165B" w:rsidRDefault="000E449A" w:rsidP="002103D7">
      <w:pPr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(подпись </w:t>
      </w:r>
      <w:proofErr w:type="gramStart"/>
      <w:r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аттестуемого)   </w:t>
      </w:r>
      <w:proofErr w:type="gramEnd"/>
      <w:r w:rsidRPr="00751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                        (расшифровка подписи)</w:t>
      </w:r>
    </w:p>
    <w:p w:rsidR="008D568E" w:rsidRPr="000E449A" w:rsidRDefault="008D568E" w:rsidP="000E44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D568E" w:rsidRPr="000E449A" w:rsidSect="002103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5BA3"/>
    <w:multiLevelType w:val="multilevel"/>
    <w:tmpl w:val="9B2C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B64E2"/>
    <w:multiLevelType w:val="multilevel"/>
    <w:tmpl w:val="DB94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A75FB"/>
    <w:multiLevelType w:val="multilevel"/>
    <w:tmpl w:val="FE08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C75A8"/>
    <w:multiLevelType w:val="multilevel"/>
    <w:tmpl w:val="02561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06934"/>
    <w:multiLevelType w:val="multilevel"/>
    <w:tmpl w:val="5D22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C079C"/>
    <w:multiLevelType w:val="multilevel"/>
    <w:tmpl w:val="1444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140821"/>
    <w:multiLevelType w:val="multilevel"/>
    <w:tmpl w:val="1168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9A"/>
    <w:rsid w:val="000E449A"/>
    <w:rsid w:val="00170791"/>
    <w:rsid w:val="001B353A"/>
    <w:rsid w:val="002103D7"/>
    <w:rsid w:val="002A4506"/>
    <w:rsid w:val="004D5658"/>
    <w:rsid w:val="0057161C"/>
    <w:rsid w:val="00573A08"/>
    <w:rsid w:val="005D44CE"/>
    <w:rsid w:val="006D61F2"/>
    <w:rsid w:val="00710AF4"/>
    <w:rsid w:val="0075165B"/>
    <w:rsid w:val="00795DF2"/>
    <w:rsid w:val="008D568E"/>
    <w:rsid w:val="008E0C5A"/>
    <w:rsid w:val="00996872"/>
    <w:rsid w:val="00A13426"/>
    <w:rsid w:val="00A96A14"/>
    <w:rsid w:val="00B30D35"/>
    <w:rsid w:val="00C060D6"/>
    <w:rsid w:val="00C1446D"/>
    <w:rsid w:val="00C706CD"/>
    <w:rsid w:val="00CA3294"/>
    <w:rsid w:val="00CB262E"/>
    <w:rsid w:val="00C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CDA8A-042D-4309-A977-A267084E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6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751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BD9F8B22C0912418FF587E9E4DFDA27FF30233EE21FC104F48DF42A37CAE5FC58BBC1A0C0lB4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BB85-098D-45FD-AEB1-6BB5D86E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16</Pages>
  <Words>4327</Words>
  <Characters>24668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RePack by Diakov</cp:lastModifiedBy>
  <cp:revision>16</cp:revision>
  <cp:lastPrinted>2022-06-09T01:46:00Z</cp:lastPrinted>
  <dcterms:created xsi:type="dcterms:W3CDTF">2018-04-25T02:34:00Z</dcterms:created>
  <dcterms:modified xsi:type="dcterms:W3CDTF">2022-06-09T01:59:00Z</dcterms:modified>
</cp:coreProperties>
</file>