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67D" w:rsidRDefault="0016767D" w:rsidP="0016767D">
      <w:pPr>
        <w:pStyle w:val="ParagraphStyle"/>
        <w:spacing w:before="240" w:after="240" w:line="259" w:lineRule="auto"/>
        <w:jc w:val="center"/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color w:val="000000"/>
          <w:sz w:val="28"/>
          <w:szCs w:val="28"/>
        </w:rPr>
        <w:t>Игры на освоение окружающей среды</w:t>
      </w:r>
    </w:p>
    <w:p w:rsidR="0016767D" w:rsidRDefault="0016767D" w:rsidP="0016767D">
      <w:pPr>
        <w:pStyle w:val="ParagraphStyle"/>
        <w:spacing w:line="259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 </w:t>
      </w:r>
      <w:r>
        <w:rPr>
          <w:rFonts w:ascii="Times New Roman" w:hAnsi="Times New Roman" w:cs="Times New Roman"/>
          <w:i/>
          <w:iCs/>
          <w:sz w:val="28"/>
          <w:szCs w:val="28"/>
        </w:rPr>
        <w:t>окружающей средой ребенка</w:t>
      </w:r>
      <w:r>
        <w:rPr>
          <w:rFonts w:ascii="Times New Roman" w:hAnsi="Times New Roman" w:cs="Times New Roman"/>
          <w:sz w:val="28"/>
          <w:szCs w:val="28"/>
        </w:rPr>
        <w:t xml:space="preserve"> в данном случае подразумевается помещение группы (игровая, спальная, умывальная и другие комнаты), помещения детского сада (медицинский кабинет, кухня, музыкальный зал, спортивный зал и прочее), взрослые, работающие в саду (медсестра, повар, кастелянша, преподаватели и др.), и дети, посещающие другие группы. Начинать надо, естественно, с группы. Показав детям все уголки группы, рассказав об их назначении, правилах поведения в различных помещениях группы, можно и поиграть.</w:t>
      </w:r>
    </w:p>
    <w:p w:rsidR="0016767D" w:rsidRDefault="0016767D" w:rsidP="0016767D">
      <w:pPr>
        <w:pStyle w:val="ParagraphStyle"/>
        <w:spacing w:before="180" w:after="12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ИГРУШКУ»</w:t>
      </w:r>
    </w:p>
    <w:p w:rsidR="0016767D" w:rsidRDefault="0016767D" w:rsidP="0016767D">
      <w:pPr>
        <w:pStyle w:val="ParagraphStyle"/>
        <w:spacing w:line="259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(сначала воспитатель, потом – дети) прячет небольшую игрушку в группе, в одном из ее помещений, после чего предлагает остальным найти ее. Сначала ее найти не так сложно, например:</w:t>
      </w:r>
    </w:p>
    <w:p w:rsidR="0016767D" w:rsidRDefault="0016767D" w:rsidP="0016767D">
      <w:pPr>
        <w:pStyle w:val="ParagraphStyle"/>
        <w:spacing w:line="259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«Игрушка лежит на подоконнике в приемной (раздевалке)». Затем – сложнее: «Игрушка лежит в спальной комнате, под подушкой на Надиной кровати».</w:t>
      </w:r>
    </w:p>
    <w:p w:rsidR="0016767D" w:rsidRDefault="0016767D" w:rsidP="0016767D">
      <w:pPr>
        <w:pStyle w:val="ParagraphStyle"/>
        <w:spacing w:line="259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 как игрушка будет найдена, надо сказать, что она там делала («</w:t>
      </w:r>
      <w:r>
        <w:rPr>
          <w:rFonts w:ascii="Times New Roman" w:hAnsi="Times New Roman" w:cs="Times New Roman"/>
          <w:caps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обиралась на прогулку, спала» и т. д.).</w:t>
      </w:r>
    </w:p>
    <w:p w:rsidR="0016767D" w:rsidRDefault="0016767D" w:rsidP="0016767D">
      <w:pPr>
        <w:pStyle w:val="ParagraphStyle"/>
        <w:spacing w:line="259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Можно загадывать местоположение игрушки иначе: через функцию помещения («Моет посуду»), через ее действия («Лежит тихо, закрыв глаза») и т. д.</w:t>
      </w:r>
    </w:p>
    <w:p w:rsidR="0016767D" w:rsidRDefault="0016767D" w:rsidP="0016767D">
      <w:pPr>
        <w:pStyle w:val="ParagraphStyle"/>
        <w:spacing w:line="259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Освоив группу, можно переходить к более тесному знакомству с детским садом и его работниками.  Начинать лучше с экскурсий по саду (целесообразнее организовывать тематические экскурсии: на кухню, в медицинский кабинет, в кабинет заведующей и т. д.), знакомиться с людьми, работающими там.</w:t>
      </w:r>
    </w:p>
    <w:p w:rsidR="0016767D" w:rsidRDefault="0016767D" w:rsidP="0016767D">
      <w:pPr>
        <w:pStyle w:val="ParagraphStyle"/>
        <w:spacing w:before="180" w:line="259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Игры-путешествия.</w:t>
      </w:r>
    </w:p>
    <w:p w:rsidR="0016767D" w:rsidRDefault="0016767D" w:rsidP="0016767D">
      <w:pPr>
        <w:pStyle w:val="ParagraphStyle"/>
        <w:shd w:val="clear" w:color="auto" w:fill="FFFFFF"/>
        <w:spacing w:before="180" w:after="120"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«ПОЕЗД»</w:t>
      </w:r>
    </w:p>
    <w:p w:rsidR="0016767D" w:rsidRDefault="0016767D" w:rsidP="0016767D">
      <w:pPr>
        <w:pStyle w:val="ParagraphStyle"/>
        <w:shd w:val="clear" w:color="auto" w:fill="FFFFFF"/>
        <w:spacing w:after="75" w:line="259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становится «поездом», а дети – «вагончиками». Воспитатель проводит детей по групповой комнате, напевая: </w:t>
      </w:r>
    </w:p>
    <w:p w:rsidR="0016767D" w:rsidRDefault="0016767D" w:rsidP="0016767D">
      <w:pPr>
        <w:pStyle w:val="ParagraphStyle"/>
        <w:shd w:val="clear" w:color="auto" w:fill="FFFFFF"/>
        <w:spacing w:before="45" w:line="259" w:lineRule="auto"/>
        <w:ind w:left="2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поезд наш едет, колеса стучат.</w:t>
      </w:r>
    </w:p>
    <w:p w:rsidR="0016767D" w:rsidRDefault="0016767D" w:rsidP="0016767D">
      <w:pPr>
        <w:pStyle w:val="ParagraphStyle"/>
        <w:shd w:val="clear" w:color="auto" w:fill="FFFFFF"/>
        <w:spacing w:line="259" w:lineRule="auto"/>
        <w:ind w:left="2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поезде нашем ребятки сидят.</w:t>
      </w:r>
    </w:p>
    <w:p w:rsidR="0016767D" w:rsidRDefault="0016767D" w:rsidP="0016767D">
      <w:pPr>
        <w:pStyle w:val="ParagraphStyle"/>
        <w:shd w:val="clear" w:color="auto" w:fill="FFFFFF"/>
        <w:spacing w:line="259" w:lineRule="auto"/>
        <w:ind w:left="2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Чух-чух-чух! Чух-чух-чух!</w:t>
      </w:r>
    </w:p>
    <w:p w:rsidR="0016767D" w:rsidRDefault="0016767D" w:rsidP="0016767D">
      <w:pPr>
        <w:pStyle w:val="ParagraphStyle"/>
        <w:shd w:val="clear" w:color="auto" w:fill="FFFFFF"/>
        <w:spacing w:before="120" w:line="259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«поезд» останавливается возле игровых зон в группе – «станций», на которых воспитатель проводит ту или иную игру. Таким же образом – «поездом» – можно ездить, осваивая территорию детского сада, группового участка.</w:t>
      </w:r>
    </w:p>
    <w:p w:rsidR="0016767D" w:rsidRDefault="0016767D" w:rsidP="0016767D">
      <w:pPr>
        <w:pStyle w:val="ParagraphStyle"/>
        <w:shd w:val="clear" w:color="auto" w:fill="FFFFFF"/>
        <w:spacing w:before="180"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«САМОЛЁТЫ»</w:t>
      </w:r>
    </w:p>
    <w:p w:rsidR="0016767D" w:rsidRDefault="0016767D" w:rsidP="0016767D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с детьми разводят руки в стороны, становясь «самолетиками». Они «летают» по комнате. </w:t>
      </w:r>
    </w:p>
    <w:p w:rsidR="0016767D" w:rsidRDefault="0016767D" w:rsidP="0016767D">
      <w:pPr>
        <w:pStyle w:val="ParagraphStyle"/>
        <w:shd w:val="clear" w:color="auto" w:fill="FFFFFF"/>
        <w:spacing w:after="12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приговаривает:  </w:t>
      </w:r>
    </w:p>
    <w:p w:rsidR="0016767D" w:rsidRDefault="0016767D" w:rsidP="0016767D">
      <w:pPr>
        <w:pStyle w:val="ParagraphStyle"/>
        <w:shd w:val="clear" w:color="auto" w:fill="FFFFFF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Самолет летит, самолет гудит.</w:t>
      </w:r>
    </w:p>
    <w:p w:rsidR="0016767D" w:rsidRDefault="0016767D" w:rsidP="0016767D">
      <w:pPr>
        <w:pStyle w:val="ParagraphStyle"/>
        <w:shd w:val="clear" w:color="auto" w:fill="FFFFFF"/>
        <w:spacing w:line="264" w:lineRule="auto"/>
        <w:ind w:left="27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У-у-у-у, я лечу в Москву.</w:t>
      </w:r>
    </w:p>
    <w:p w:rsidR="0016767D" w:rsidRDefault="0016767D" w:rsidP="0016767D">
      <w:pPr>
        <w:pStyle w:val="ParagraphStyle"/>
        <w:shd w:val="clear" w:color="auto" w:fill="FFFFFF"/>
        <w:spacing w:before="12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«Самолетиками» можно «лететь» в ванную комнату мыть ручки, умываться, а можно «лететь» в гардеробную одеваться на прогулку.</w:t>
      </w:r>
    </w:p>
    <w:p w:rsidR="0016767D" w:rsidRDefault="0016767D" w:rsidP="0016767D">
      <w:pPr>
        <w:pStyle w:val="ParagraphStyle"/>
        <w:shd w:val="clear" w:color="auto" w:fill="FFFFFF"/>
        <w:spacing w:before="180" w:line="264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«НОЖКИ»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>(играть можно в группе или на прогулке)</w:t>
      </w:r>
    </w:p>
    <w:p w:rsidR="0016767D" w:rsidRDefault="0016767D" w:rsidP="0016767D">
      <w:pPr>
        <w:pStyle w:val="ParagraphStyle"/>
        <w:shd w:val="clear" w:color="auto" w:fill="FFFFFF"/>
        <w:spacing w:before="12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обозначает на ковре (или на земле) линию. «Это будет наш дом, – говорит он, – отсюда наши ножки побегут по дорожке, а куда они побегут, сейчас покажу». Взрослый отходит от детей на расстояние 20–25 шагов и проводит параллельную черту: «Здесь остановятся дети». </w:t>
      </w:r>
    </w:p>
    <w:p w:rsidR="0016767D" w:rsidRDefault="0016767D" w:rsidP="0016767D">
      <w:pPr>
        <w:pStyle w:val="ParagraphStyle"/>
        <w:shd w:val="clear" w:color="auto" w:fill="FFFFFF"/>
        <w:tabs>
          <w:tab w:val="left" w:pos="11700"/>
        </w:tabs>
        <w:spacing w:after="18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Вернувшись к малышам,  педагог помогает им построиться у первой (стартовой) линии и произносит слова, под которые они будут выполнять игровые действия. Затем предлагает повторить их вместе.</w:t>
      </w:r>
    </w:p>
    <w:tbl>
      <w:tblPr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071"/>
        <w:gridCol w:w="5618"/>
      </w:tblGrid>
      <w:tr w:rsidR="0016767D">
        <w:trPr>
          <w:trHeight w:val="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Ножки, ножки,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Бежали по дорожке.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Бежали лесочком,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67D" w:rsidRDefault="0016767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(Бегут по направлению ко второй линии.)</w:t>
            </w:r>
          </w:p>
        </w:tc>
      </w:tr>
      <w:tr w:rsidR="0016767D">
        <w:trPr>
          <w:trHeight w:val="15"/>
        </w:trPr>
        <w:tc>
          <w:tcPr>
            <w:tcW w:w="37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Прыгали по кочкам.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Прыг-скок, прыг-скок,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Прибегали на лужок,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Потеряли сапожок.</w:t>
            </w:r>
          </w:p>
        </w:tc>
        <w:tc>
          <w:tcPr>
            <w:tcW w:w="52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67D" w:rsidRDefault="0016767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(Прыгают на двух ногах, приближаясь к воспитателю. С последним словом останавливаются, приседают на корточки и поворачиваются то в одну, то в другую сторону, будто ищут сапожок.)</w:t>
            </w:r>
          </w:p>
        </w:tc>
      </w:tr>
    </w:tbl>
    <w:p w:rsidR="0016767D" w:rsidRDefault="0016767D" w:rsidP="0016767D">
      <w:pPr>
        <w:pStyle w:val="ParagraphStyle"/>
        <w:shd w:val="clear" w:color="auto" w:fill="FFFFFF"/>
        <w:spacing w:before="18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«Нашли сапожок!» – говорит воспитатель, и все бегут обратно к исходной линии. Игра начинается сначала.</w:t>
      </w:r>
    </w:p>
    <w:p w:rsidR="0016767D" w:rsidRDefault="0016767D" w:rsidP="0016767D">
      <w:pPr>
        <w:pStyle w:val="ParagraphStyle"/>
        <w:shd w:val="clear" w:color="auto" w:fill="FFFFFF"/>
        <w:spacing w:before="180" w:after="120" w:line="264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«МЫ ГУЛЯЕМ»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>(играть можно в группе или на прогулке)</w:t>
      </w:r>
    </w:p>
    <w:p w:rsidR="0016767D" w:rsidRDefault="0016767D" w:rsidP="0016767D">
      <w:pPr>
        <w:pStyle w:val="ParagraphStyle"/>
        <w:shd w:val="clear" w:color="auto" w:fill="FFFFFF"/>
        <w:spacing w:after="18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Воспитатель, начиная игру, приговаривает:</w:t>
      </w:r>
    </w:p>
    <w:tbl>
      <w:tblPr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103"/>
        <w:gridCol w:w="5586"/>
      </w:tblGrid>
      <w:tr w:rsidR="0016767D">
        <w:trPr>
          <w:trHeight w:val="15"/>
        </w:trPr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с детками гуляем,    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с детками играем: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Ножками потопали, 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Ручками похлопали,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67D" w:rsidRDefault="0016767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 xml:space="preserve">(Дети идут друг за другом, держась за руки. </w:t>
            </w:r>
            <w:r>
              <w:rPr>
                <w:rFonts w:ascii="Times New Roman" w:hAnsi="Times New Roman" w:cs="Times New Roman"/>
                <w:i/>
                <w:iCs/>
                <w:caps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оворачиваются друг к другу лицом.)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(Топают ножками, хлопают в ладошки.)</w:t>
            </w:r>
          </w:p>
        </w:tc>
      </w:tr>
      <w:tr w:rsidR="0016767D">
        <w:trPr>
          <w:trHeight w:val="15"/>
        </w:trPr>
        <w:tc>
          <w:tcPr>
            <w:tcW w:w="38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Ножками подрыгали,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Весело попрыгали.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Побежали все по кругу,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мешаем мы друг другу.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Тихо-тихо мы гуляем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друг другу не мешаем.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 устанем, – отдохнем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 снова гулять пойдем.</w:t>
            </w:r>
          </w:p>
        </w:tc>
        <w:tc>
          <w:tcPr>
            <w:tcW w:w="517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67D" w:rsidRDefault="0016767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(Выполняют движения ножками, прыгают.)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(Бегут по кругу, не наталкиваясь друг на друга.)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(Тихо идут, взявшись за руки.)</w:t>
            </w: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6767D" w:rsidRDefault="0016767D">
            <w:pPr>
              <w:pStyle w:val="ParagraphStyle"/>
              <w:shd w:val="clear" w:color="auto" w:fill="FFFFFF"/>
              <w:spacing w:line="264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(Останавливаются, отдыхают.)</w:t>
            </w:r>
          </w:p>
        </w:tc>
      </w:tr>
    </w:tbl>
    <w:p w:rsidR="0016767D" w:rsidRDefault="0016767D" w:rsidP="0016767D">
      <w:pPr>
        <w:pStyle w:val="ParagraphStyle"/>
        <w:shd w:val="clear" w:color="auto" w:fill="FFFFFF"/>
        <w:spacing w:before="18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может повторяться сначала.</w:t>
      </w:r>
    </w:p>
    <w:p w:rsidR="0016767D" w:rsidRDefault="0016767D" w:rsidP="0016767D">
      <w:pPr>
        <w:pStyle w:val="ParagraphStyle"/>
        <w:spacing w:before="180"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«КАК ПРОЙТИ?»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помочь детям ориентироваться в детском саду, правильно находить то или иное помещение. 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 в предыдущей игре, вариантов может быть множество – это зависит от количества специальных помещений (например, кабинет логопеда, хореографический зал, изостудия, физиокабинет, кабинет психолога и т. д.) и, конечно, от вашей фантазии.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приводим примерную схему такой игры.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говорит, что у зайчика Степашки заболели ушки. «Что ему надо делать? </w:t>
      </w:r>
      <w:r>
        <w:rPr>
          <w:rFonts w:ascii="Times New Roman" w:hAnsi="Times New Roman" w:cs="Times New Roman"/>
          <w:i/>
          <w:iCs/>
          <w:sz w:val="28"/>
          <w:szCs w:val="28"/>
        </w:rPr>
        <w:t>(Ответы детей.)</w:t>
      </w:r>
      <w:r>
        <w:rPr>
          <w:rFonts w:ascii="Times New Roman" w:hAnsi="Times New Roman" w:cs="Times New Roman"/>
          <w:sz w:val="28"/>
          <w:szCs w:val="28"/>
        </w:rPr>
        <w:t xml:space="preserve"> Правильно, пойти к врачу. Но Степашка не знает, где находится медицинский кабинет, надо ему помочь». 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Сначала дети должны описать путь до кабинета: выйти из группы, спуститься на первый этаж, свернуть налево, пройти по коридору, первая дверь налево – медицинский кабинет (возможно, дети не сразу усвоят понятия «налево – направо», хотя, безусловно, этому надо учить; тогда можно ориентироваться на какие-то предметные признаки: после нарисованного волка свернуть, на двери медкабинета нарисован красный крест и пр.) и обратно. После этого двум-трем детям предлагается «проводить» Степашку к врачу (естественно, медработники предупреждены о предстоящем визите «делегации»). 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Вылеченный Степашка (как доказательство – забинтованные уши) благодарит детей за помощь и передает от врача пожелание не болеть, а также раздает витаминки для всех детей.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Примерно так же можно «постирать» платьице для куклы Кати, взять интересную книжку у методиста и т. д.</w:t>
      </w:r>
    </w:p>
    <w:p w:rsidR="0016767D" w:rsidRDefault="0016767D" w:rsidP="0016767D">
      <w:pPr>
        <w:pStyle w:val="ParagraphStyle"/>
        <w:keepNext/>
        <w:spacing w:before="18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Игры с предметами.</w:t>
      </w:r>
    </w:p>
    <w:p w:rsidR="0016767D" w:rsidRDefault="0016767D" w:rsidP="0016767D">
      <w:pPr>
        <w:pStyle w:val="ParagraphStyle"/>
        <w:keepNext/>
        <w:spacing w:before="180"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«НАЙДИ ИГРУШКУ»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«прячет» игрушку в пространстве групповой комнаты, а дети должны её найти. </w:t>
      </w:r>
    </w:p>
    <w:p w:rsidR="0016767D" w:rsidRDefault="0016767D" w:rsidP="0016767D">
      <w:pPr>
        <w:pStyle w:val="ParagraphStyle"/>
        <w:spacing w:after="4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приговаривает: </w:t>
      </w:r>
    </w:p>
    <w:p w:rsidR="0016767D" w:rsidRDefault="0016767D" w:rsidP="0016767D">
      <w:pPr>
        <w:pStyle w:val="ParagraphStyle"/>
        <w:spacing w:before="75"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Ближе, ближе подходите,</w:t>
      </w:r>
    </w:p>
    <w:p w:rsidR="0016767D" w:rsidRDefault="0016767D" w:rsidP="0016767D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внимательно ищите!</w:t>
      </w:r>
    </w:p>
    <w:p w:rsidR="0016767D" w:rsidRDefault="0016767D" w:rsidP="0016767D">
      <w:pPr>
        <w:pStyle w:val="ParagraphStyle"/>
        <w:spacing w:line="264" w:lineRule="auto"/>
        <w:ind w:left="30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игрушку покажите!</w:t>
      </w:r>
    </w:p>
    <w:p w:rsidR="0016767D" w:rsidRDefault="0016767D" w:rsidP="0016767D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Тот, кто нашел игрушку, показывает её педагогу и называет предмет.</w:t>
      </w:r>
    </w:p>
    <w:p w:rsidR="0016767D" w:rsidRDefault="0016767D" w:rsidP="0016767D">
      <w:pPr>
        <w:pStyle w:val="ParagraphStyle"/>
        <w:spacing w:before="240" w:after="12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«ЗВУКОВЫЕ ЗАГАДКИ»</w:t>
      </w:r>
    </w:p>
    <w:p w:rsidR="0016767D" w:rsidRDefault="0016767D" w:rsidP="0016767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показывает детям приготовленные для игры музыкальные игрушки и предлагает отгадать загадки: он будет с помощью игрушек извлекать звуки, а ребята, не видя предмета, должны отгадать, что звучит. </w:t>
      </w:r>
    </w:p>
    <w:p w:rsidR="0016767D" w:rsidRDefault="0016767D" w:rsidP="0016767D">
      <w:pPr>
        <w:pStyle w:val="ParagraphStyle"/>
        <w:spacing w:before="45"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Соблюдать важное</w:t>
      </w:r>
      <w:r>
        <w:rPr>
          <w:rFonts w:ascii="Times New Roman" w:hAnsi="Times New Roman" w:cs="Times New Roman"/>
          <w:spacing w:val="45"/>
          <w:sz w:val="28"/>
          <w:szCs w:val="28"/>
        </w:rPr>
        <w:t xml:space="preserve"> правило игры</w:t>
      </w:r>
      <w:r>
        <w:rPr>
          <w:rFonts w:ascii="Times New Roman" w:hAnsi="Times New Roman" w:cs="Times New Roman"/>
          <w:sz w:val="28"/>
          <w:szCs w:val="28"/>
        </w:rPr>
        <w:t xml:space="preserve">: когда игрушка кончит звучать, нужно хором сказать слова: «Голосок мы твой узнали и загадку разгадали. Ты … </w:t>
      </w:r>
      <w:r>
        <w:rPr>
          <w:rFonts w:ascii="Times New Roman" w:hAnsi="Times New Roman" w:cs="Times New Roman"/>
          <w:i/>
          <w:iCs/>
          <w:sz w:val="28"/>
          <w:szCs w:val="28"/>
        </w:rPr>
        <w:t>(название музыкальной игрушки)</w:t>
      </w:r>
      <w:r>
        <w:rPr>
          <w:rFonts w:ascii="Times New Roman" w:hAnsi="Times New Roman" w:cs="Times New Roman"/>
          <w:sz w:val="28"/>
          <w:szCs w:val="28"/>
        </w:rPr>
        <w:t>». Дети вместе с воспитателем должны назвать игрушку или передать звукоподражанием характер услышанного звука.</w:t>
      </w:r>
    </w:p>
    <w:p w:rsidR="0016767D" w:rsidRDefault="0016767D" w:rsidP="0016767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спрашивает детей: «Где в саду есть много музыкальных предметов?»  или  «Где дети занимаются музыкой?» </w:t>
      </w: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caps/>
          <w:sz w:val="28"/>
          <w:szCs w:val="28"/>
        </w:rPr>
        <w:t xml:space="preserve">в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музыкальном зале.) </w:t>
      </w:r>
    </w:p>
    <w:p w:rsidR="0016767D" w:rsidRDefault="0016767D" w:rsidP="0016767D">
      <w:pPr>
        <w:pStyle w:val="ParagraphStyle"/>
        <w:spacing w:before="180" w:after="120" w:line="261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«ЧЕГО НЕ СТАЛО?»</w:t>
      </w:r>
    </w:p>
    <w:p w:rsidR="0016767D" w:rsidRDefault="0016767D" w:rsidP="0016767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подводит детей к игровому уголку в групповой комнате, рассматривает с ними, какие предметы там имеются. Затем он просит детей закрыть глазки, а сам тем временем убирает (прячет) один из предметов. Дети, открыв глазки, должны определить, чего не стало. Если правильно определяют, воспитатель вместе с ребятами хлопает в ладоши. </w:t>
      </w:r>
    </w:p>
    <w:p w:rsidR="0016767D" w:rsidRDefault="0016767D" w:rsidP="0016767D">
      <w:pPr>
        <w:pStyle w:val="ParagraphStyle"/>
        <w:spacing w:before="180" w:after="120" w:line="261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«ЧЬИ ВЕЩИ?»</w:t>
      </w:r>
    </w:p>
    <w:p w:rsidR="0016767D" w:rsidRDefault="0016767D" w:rsidP="0016767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закрепить имена работников детского сада. </w:t>
      </w:r>
    </w:p>
    <w:p w:rsidR="0016767D" w:rsidRDefault="0016767D" w:rsidP="0016767D">
      <w:pPr>
        <w:pStyle w:val="ParagraphStyle"/>
        <w:spacing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 этого  необходимо  заготовить  атрибуты различных профессий (градусник – медсестра, половник – повар, стиральный порошок – прачка, гармошка – музыкальный работник и т. д.). Воспитатель говорит, что к ним в группу приходили разные люди и все они забыли какую-нибудь свою вещь. И просит ребят помочь разобраться – сам он не помнит, где чье.</w:t>
      </w:r>
    </w:p>
    <w:p w:rsidR="0016767D" w:rsidRDefault="0016767D" w:rsidP="0016767D">
      <w:pPr>
        <w:pStyle w:val="ParagraphStyle"/>
        <w:keepLines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должны назвать не просто профессию, но и имя хозяина этой вещи. Например: «Этот градусник оставила Вера Александровна, наша медсестра».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Когда все вещи будут опознаны, можно их раздать детям (или вещь берет тот, кто правильно назвал ее хозяина), которые должны сыграть следующие роли: медсестра измерит детям температуру; прачка постирает кукольную одежду; повар сварит и угостит всех вкусной кашей и т. д.</w:t>
      </w:r>
    </w:p>
    <w:p w:rsidR="0016767D" w:rsidRDefault="0016767D" w:rsidP="0016767D">
      <w:pPr>
        <w:pStyle w:val="ParagraphStyle"/>
        <w:spacing w:before="180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Подвижные ролевые игры.</w:t>
      </w:r>
    </w:p>
    <w:p w:rsidR="0016767D" w:rsidRDefault="0016767D" w:rsidP="0016767D">
      <w:pPr>
        <w:pStyle w:val="ParagraphStyle"/>
        <w:spacing w:before="180" w:after="120" w:line="261" w:lineRule="auto"/>
        <w:ind w:firstLine="45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«СМЕЛЫЕ МЫШКИ»</w:t>
      </w:r>
    </w:p>
    <w:p w:rsidR="0016767D" w:rsidRDefault="0016767D" w:rsidP="0016767D">
      <w:pPr>
        <w:pStyle w:val="ParagraphStyle"/>
        <w:spacing w:after="180"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в начале игры берет на себя роль «кота», а дети становятся «мышками». </w:t>
      </w:r>
    </w:p>
    <w:tbl>
      <w:tblPr>
        <w:tblW w:w="5000" w:type="pct"/>
        <w:tblLayout w:type="fixed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4800"/>
        <w:gridCol w:w="4889"/>
      </w:tblGrid>
      <w:tr w:rsidR="0016767D">
        <w:trPr>
          <w:trHeight w:val="15"/>
        </w:trPr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67D" w:rsidRDefault="0016767D">
            <w:pPr>
              <w:pStyle w:val="ParagraphStyle"/>
              <w:shd w:val="clear" w:color="auto" w:fill="FFFFFF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Вышли мышки как-то раз</w:t>
            </w:r>
          </w:p>
          <w:p w:rsidR="0016767D" w:rsidRDefault="0016767D">
            <w:pPr>
              <w:pStyle w:val="ParagraphStyle"/>
              <w:shd w:val="clear" w:color="auto" w:fill="FFFFFF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Посмотреть, который час.</w:t>
            </w:r>
          </w:p>
          <w:p w:rsidR="0016767D" w:rsidRDefault="0016767D">
            <w:pPr>
              <w:pStyle w:val="ParagraphStyle"/>
              <w:shd w:val="clear" w:color="auto" w:fill="FFFFFF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Раз-два-три-четыре,</w:t>
            </w:r>
          </w:p>
          <w:p w:rsidR="0016767D" w:rsidRDefault="0016767D">
            <w:pPr>
              <w:pStyle w:val="ParagraphStyle"/>
              <w:shd w:val="clear" w:color="auto" w:fill="FFFFFF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Мыши дернули за гири.</w:t>
            </w:r>
          </w:p>
          <w:p w:rsidR="0016767D" w:rsidRDefault="0016767D">
            <w:pPr>
              <w:pStyle w:val="ParagraphStyle"/>
              <w:shd w:val="clear" w:color="auto" w:fill="FFFFFF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Вдруг раздался страшный звон:</w:t>
            </w:r>
          </w:p>
          <w:p w:rsidR="0016767D" w:rsidRDefault="0016767D">
            <w:pPr>
              <w:pStyle w:val="ParagraphStyle"/>
              <w:shd w:val="clear" w:color="auto" w:fill="FFFFFF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– Бом-бом! Бом-бом!</w:t>
            </w:r>
          </w:p>
          <w:p w:rsidR="0016767D" w:rsidRDefault="0016767D">
            <w:pPr>
              <w:pStyle w:val="ParagraphStyle"/>
              <w:shd w:val="clear" w:color="auto" w:fill="FFFFFF"/>
              <w:spacing w:line="261" w:lineRule="auto"/>
              <w:ind w:left="3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Разбежались мышки вон!</w:t>
            </w:r>
          </w:p>
        </w:tc>
        <w:tc>
          <w:tcPr>
            <w:tcW w:w="45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6767D" w:rsidRDefault="0016767D">
            <w:pPr>
              <w:pStyle w:val="ParagraphStyle"/>
              <w:shd w:val="clear" w:color="auto" w:fill="FFFFFF"/>
              <w:spacing w:line="261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(Дети-«мыши» осторожно бегают и пищат «пи-пи-пи».)</w:t>
            </w:r>
          </w:p>
          <w:p w:rsidR="0016767D" w:rsidRDefault="0016767D">
            <w:pPr>
              <w:pStyle w:val="ParagraphStyle"/>
              <w:shd w:val="clear" w:color="auto" w:fill="FFFFFF"/>
              <w:spacing w:line="261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(Сгибают ладошки в кулачки и «дергают» ими вверх-вниз.)</w:t>
            </w:r>
          </w:p>
          <w:p w:rsidR="0016767D" w:rsidRDefault="0016767D">
            <w:pPr>
              <w:pStyle w:val="ParagraphStyle"/>
              <w:shd w:val="clear" w:color="auto" w:fill="FFFFFF"/>
              <w:spacing w:line="261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(Стучат кулачком о кулачок.)</w:t>
            </w:r>
          </w:p>
          <w:p w:rsidR="0016767D" w:rsidRDefault="0016767D">
            <w:pPr>
              <w:pStyle w:val="ParagraphStyle"/>
              <w:shd w:val="clear" w:color="auto" w:fill="FFFFFF"/>
              <w:spacing w:line="261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16767D" w:rsidRDefault="0016767D">
            <w:pPr>
              <w:pStyle w:val="ParagraphStyle"/>
              <w:shd w:val="clear" w:color="auto" w:fill="FFFFFF"/>
              <w:spacing w:line="261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(Разбегаются, а воспитатель-«кот» их ловит.)</w:t>
            </w:r>
          </w:p>
        </w:tc>
      </w:tr>
    </w:tbl>
    <w:p w:rsidR="0016767D" w:rsidRDefault="0016767D" w:rsidP="0016767D">
      <w:pPr>
        <w:pStyle w:val="ParagraphStyle"/>
        <w:spacing w:before="45"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мере освоения игры «котом» становятся дети.</w:t>
      </w:r>
    </w:p>
    <w:p w:rsidR="0016767D" w:rsidRDefault="0016767D" w:rsidP="0016767D">
      <w:pPr>
        <w:pStyle w:val="ParagraphStyle"/>
        <w:shd w:val="clear" w:color="auto" w:fill="FFFFFF"/>
        <w:spacing w:before="180" w:line="261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«ОГУРЕЧИК-ОГУРЕЧИК» 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>(играть можно в группе или на прогулке)</w:t>
      </w:r>
    </w:p>
    <w:p w:rsidR="0016767D" w:rsidRDefault="0016767D" w:rsidP="0016767D">
      <w:pPr>
        <w:pStyle w:val="ParagraphStyle"/>
        <w:spacing w:before="120"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одном конце групповой площадки – воспитатель, на другом – дети. Они приближаются к ловишке – воспитателю – прыжками на двух ногах. </w:t>
      </w:r>
    </w:p>
    <w:p w:rsidR="0016767D" w:rsidRDefault="0016767D" w:rsidP="0016767D">
      <w:pPr>
        <w:pStyle w:val="ParagraphStyle"/>
        <w:spacing w:after="75"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говорит:</w:t>
      </w:r>
    </w:p>
    <w:p w:rsidR="0016767D" w:rsidRDefault="0016767D" w:rsidP="0016767D">
      <w:pPr>
        <w:pStyle w:val="ParagraphStyle"/>
        <w:spacing w:before="45" w:line="261" w:lineRule="auto"/>
        <w:ind w:left="3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Огуречик, огуречик,</w:t>
      </w:r>
    </w:p>
    <w:p w:rsidR="0016767D" w:rsidRDefault="0016767D" w:rsidP="0016767D">
      <w:pPr>
        <w:pStyle w:val="ParagraphStyle"/>
        <w:spacing w:line="261" w:lineRule="auto"/>
        <w:ind w:left="3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ходи на тот конечик,</w:t>
      </w:r>
    </w:p>
    <w:p w:rsidR="0016767D" w:rsidRDefault="0016767D" w:rsidP="0016767D">
      <w:pPr>
        <w:pStyle w:val="ParagraphStyle"/>
        <w:spacing w:line="261" w:lineRule="auto"/>
        <w:ind w:left="3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Там мышка живет,</w:t>
      </w:r>
    </w:p>
    <w:p w:rsidR="0016767D" w:rsidRDefault="0016767D" w:rsidP="0016767D">
      <w:pPr>
        <w:pStyle w:val="ParagraphStyle"/>
        <w:spacing w:line="261" w:lineRule="auto"/>
        <w:ind w:left="31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хвостик отгрызет.</w:t>
      </w:r>
    </w:p>
    <w:p w:rsidR="0016767D" w:rsidRDefault="0016767D" w:rsidP="0016767D">
      <w:pPr>
        <w:pStyle w:val="ParagraphStyle"/>
        <w:spacing w:before="120" w:line="261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последних словах дети убегают, а воспитатель их догоняет. По мере освоения игры «мышками»-ловишками могут быть дети.</w:t>
      </w:r>
    </w:p>
    <w:p w:rsidR="0016767D" w:rsidRDefault="0016767D" w:rsidP="0016767D">
      <w:pPr>
        <w:pStyle w:val="ParagraphStyle"/>
        <w:shd w:val="clear" w:color="auto" w:fill="FFFFFF"/>
        <w:spacing w:before="180" w:line="261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«ВОРОБУШКИ И АВТОМОБИЛИ»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i/>
          <w:iCs/>
          <w:sz w:val="28"/>
          <w:szCs w:val="28"/>
        </w:rPr>
        <w:t>(играть можно в группе или на прогулке)</w:t>
      </w:r>
    </w:p>
    <w:p w:rsidR="0016767D" w:rsidRDefault="0016767D" w:rsidP="0016767D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договаривается с ребятами, что вначале он будет «автомобилем», и показывает, как загудит и проедет машина. Затем взрослый говорит: «Тихо стало на дворе, никого нет! Летите, воробушки!». Дети выбегают на середину площадки, изображая летающих и прыгающих птиц. Вдруг раздается </w:t>
      </w:r>
      <w:r>
        <w:rPr>
          <w:rFonts w:ascii="Times New Roman" w:hAnsi="Times New Roman" w:cs="Times New Roman"/>
          <w:sz w:val="28"/>
          <w:szCs w:val="28"/>
        </w:rPr>
        <w:lastRenderedPageBreak/>
        <w:t>гудок, и «автомобиль» снова появляется на площадке. «Воробушки» прячутся в своих домиках.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повторяется несколько раз. По мере её освоения «автомобилем» становится ребенок по желанию.</w:t>
      </w:r>
    </w:p>
    <w:p w:rsidR="0016767D" w:rsidRDefault="0016767D" w:rsidP="0016767D">
      <w:pPr>
        <w:pStyle w:val="ParagraphStyle"/>
        <w:spacing w:before="180" w:line="264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«ГУСИ И ВОЛК»</w:t>
      </w:r>
    </w:p>
    <w:p w:rsidR="0016767D" w:rsidRDefault="0016767D" w:rsidP="0016767D">
      <w:pPr>
        <w:pStyle w:val="ParagraphStyle"/>
        <w:spacing w:before="120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в начале игры берет на себя роль волка, а дети – «гуси».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Воспитатель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(обращаясь к детям)</w:t>
      </w:r>
      <w:r>
        <w:rPr>
          <w:rFonts w:ascii="Times New Roman" w:hAnsi="Times New Roman" w:cs="Times New Roman"/>
          <w:sz w:val="28"/>
          <w:szCs w:val="28"/>
        </w:rPr>
        <w:t xml:space="preserve">. Гуси, гуси? 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45"/>
          <w:sz w:val="28"/>
          <w:szCs w:val="28"/>
        </w:rPr>
        <w:t>Дети</w:t>
      </w:r>
      <w:r>
        <w:rPr>
          <w:rFonts w:ascii="Times New Roman" w:hAnsi="Times New Roman" w:cs="Times New Roman"/>
          <w:sz w:val="28"/>
          <w:szCs w:val="28"/>
        </w:rPr>
        <w:t>. Га-га-га!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Есть хотите?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Да-да-да!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Ну, летите!</w:t>
      </w:r>
    </w:p>
    <w:p w:rsidR="0016767D" w:rsidRDefault="0016767D" w:rsidP="0016767D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Нет-нет-нет! Серый волк под горой, не пускает нас домой!</w:t>
      </w:r>
    </w:p>
    <w:p w:rsidR="0016767D" w:rsidRDefault="0016767D" w:rsidP="0016767D">
      <w:pPr>
        <w:pStyle w:val="ParagraphStyle"/>
        <w:spacing w:before="4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Воспитатель-«волк» ловит детей-«гусей».</w:t>
      </w:r>
    </w:p>
    <w:p w:rsidR="0025303D" w:rsidRPr="0016767D" w:rsidRDefault="0025303D">
      <w:pPr>
        <w:rPr>
          <w:lang w:val="x-none"/>
        </w:rPr>
      </w:pPr>
      <w:bookmarkStart w:id="0" w:name="_GoBack"/>
      <w:bookmarkEnd w:id="0"/>
    </w:p>
    <w:sectPr w:rsidR="0025303D" w:rsidRPr="0016767D" w:rsidSect="00B823C8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122"/>
    <w:rsid w:val="0016767D"/>
    <w:rsid w:val="0025303D"/>
    <w:rsid w:val="00DC0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42213-7737-4FF9-8900-15457F343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16767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  <w:style w:type="paragraph" w:customStyle="1" w:styleId="Centered">
    <w:name w:val="Centered"/>
    <w:uiPriority w:val="99"/>
    <w:rsid w:val="0016767D"/>
    <w:pPr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sz w:val="24"/>
      <w:szCs w:val="24"/>
      <w:lang w:val="x-none"/>
    </w:rPr>
  </w:style>
  <w:style w:type="character" w:customStyle="1" w:styleId="Normaltext">
    <w:name w:val="Normal text"/>
    <w:uiPriority w:val="99"/>
    <w:rsid w:val="0016767D"/>
    <w:rPr>
      <w:color w:val="000000"/>
      <w:sz w:val="20"/>
      <w:szCs w:val="20"/>
    </w:rPr>
  </w:style>
  <w:style w:type="character" w:customStyle="1" w:styleId="Heading">
    <w:name w:val="Heading"/>
    <w:uiPriority w:val="99"/>
    <w:rsid w:val="0016767D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16767D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16767D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16767D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16767D"/>
    <w:rPr>
      <w:color w:val="008000"/>
      <w:sz w:val="20"/>
      <w:szCs w:val="2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1362</Words>
  <Characters>7764</Characters>
  <Application>Microsoft Office Word</Application>
  <DocSecurity>0</DocSecurity>
  <Lines>64</Lines>
  <Paragraphs>18</Paragraphs>
  <ScaleCrop>false</ScaleCrop>
  <Company>diakov.net</Company>
  <LinksUpToDate>false</LinksUpToDate>
  <CharactersWithSpaces>9108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2018-02-07T02:21:00Z</dcterms:created>
  <dcterms:modified xsi:type="dcterms:W3CDTF">2018-02-07T02:21:00Z</dcterms:modified>
</cp:coreProperties>
</file>