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8EE" w:rsidRDefault="00AC28EE" w:rsidP="00AC28EE">
      <w:pPr>
        <w:pStyle w:val="ParagraphStyle"/>
        <w:spacing w:before="24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ОСОБЕННОСТИ АДАПТАЦИИ К ШКОЛЕ </w:t>
      </w:r>
    </w:p>
    <w:p w:rsidR="00AC28EE" w:rsidRDefault="00AC28EE" w:rsidP="00AC28EE">
      <w:pPr>
        <w:pStyle w:val="ParagraphStyle"/>
        <w:spacing w:after="24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ДЕТЕЙ С НАРУШЕНИЯМИ РЕЧИ</w:t>
      </w:r>
    </w:p>
    <w:p w:rsidR="00AC28EE" w:rsidRDefault="00AC28EE" w:rsidP="00AC28E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человеческой деятельности практически нет областей, где не употреблялась бы речь. Она нужна везде, а на этапе обучения особенно. От качества речи ребёнка зависит и успешность его обучения. Поэтому работа по адаптации к школе детей с нарушениями речи имеет ряд особенностей. Для полноценной подготовки детей с общим недоразвитием речи к школьному обучению необходимо развить </w:t>
      </w:r>
      <w:r>
        <w:rPr>
          <w:rFonts w:ascii="Times New Roman" w:hAnsi="Times New Roman" w:cs="Times New Roman"/>
          <w:i/>
          <w:iCs/>
          <w:sz w:val="28"/>
          <w:szCs w:val="28"/>
        </w:rPr>
        <w:t>все компоненты речи</w:t>
      </w:r>
      <w:r>
        <w:rPr>
          <w:rFonts w:ascii="Times New Roman" w:hAnsi="Times New Roman" w:cs="Times New Roman"/>
          <w:sz w:val="28"/>
          <w:szCs w:val="28"/>
        </w:rPr>
        <w:t>, а именно:</w:t>
      </w:r>
    </w:p>
    <w:p w:rsidR="00AC28EE" w:rsidRDefault="00AC28EE" w:rsidP="00AC28EE">
      <w:pPr>
        <w:pStyle w:val="ParagraphStyle"/>
        <w:spacing w:before="4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устранить фонетико-фонематическую недостаточность;</w:t>
      </w:r>
    </w:p>
    <w:p w:rsidR="00AC28EE" w:rsidRDefault="00AC28EE" w:rsidP="00AC28E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сформировать навыки звукового анализа и синтеза; </w:t>
      </w:r>
    </w:p>
    <w:p w:rsidR="00AC28EE" w:rsidRDefault="00AC28EE" w:rsidP="00AC28E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развить связную речь;</w:t>
      </w:r>
    </w:p>
    <w:p w:rsidR="00AC28EE" w:rsidRDefault="00AC28EE" w:rsidP="00AC28E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развивать мелкие движения пальцев рук;</w:t>
      </w:r>
    </w:p>
    <w:p w:rsidR="00AC28EE" w:rsidRDefault="00AC28EE" w:rsidP="00AC28E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предупредить нарушения письменной и устной речи, вероятность проявления которых особенно велика у детей данной категории.</w:t>
      </w:r>
    </w:p>
    <w:p w:rsidR="00AC28EE" w:rsidRDefault="00AC28EE" w:rsidP="00AC28EE">
      <w:pPr>
        <w:pStyle w:val="ParagraphStyle"/>
        <w:shd w:val="clear" w:color="auto" w:fill="FFFFFF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Успешность обучения ребёнка в школе во многом зависит от того, насколько хорошо он к ней подготовлен. К сожалению, многие дети приходят в школу недостаточно подготовленными или даже совсем неподготовленными. </w:t>
      </w:r>
    </w:p>
    <w:p w:rsidR="00AC28EE" w:rsidRDefault="00AC28EE" w:rsidP="00AC28EE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  подготовкой ребёнка к школе родители чаще всего подразумевают обучение его начальным навыкам счёта, чтения и письма. Сама же эта подготовка обычно начинается лишь по достижении ребенком 5–6-летнего возраста, то есть почти на пороге школы.</w:t>
      </w:r>
    </w:p>
    <w:p w:rsidR="00AC28EE" w:rsidRDefault="00AC28EE" w:rsidP="00AC28EE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Нам хотелось бы рассмотреть вопрос о готовности ребёнка к школе с точки зрения дефектолога. Необходимость «дефектологического» подхода к проблеме давно назрела, потому что в последние десятилетия значительно возросло и продолжает возрастать число детей с нерезко выраженными отклонениями в развитии. </w:t>
      </w:r>
    </w:p>
    <w:p w:rsidR="00AC28EE" w:rsidRDefault="00AC28EE" w:rsidP="00AC28EE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 с нерезко выраженными нарушениями речи в дошкольном возрасте обычно не выделяются среди своих сверстников и поэтому не вызывают особой тревоги у родителей. Однако с началом школь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ного обучения часто обнаруживается полная не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состоятельность этих детей. Они с трудом овладевают грамотой, пишут со специфическими ошибками, не успевают за темпом работы класса и очень скоро попадают в разряд неуспевающих.</w:t>
      </w:r>
    </w:p>
    <w:p w:rsidR="00AC28EE" w:rsidRDefault="00AC28EE" w:rsidP="00AC28EE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таких детей совершенно необходима разносторонняя, систематическая и своевременно начатая работа по адаптации к школе. Чем раньше будет начата целенаправленная такая работа, тем легче добиться её положительных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результатов. В конечном итоге это позволит ребёнку прийти в школу достаточно подготовленным к процессу обучения. </w:t>
      </w:r>
    </w:p>
    <w:p w:rsidR="00AC28EE" w:rsidRDefault="00AC28EE" w:rsidP="00AC28EE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Поскольку в практике логопедической работы нам чаще всего приходится иметь дело со специфическими нарушениями письма и чтения или даже с полной невозможностью овладения детьми этими сложными навыками, то подготовку ребёнка к школе мы и рассмотрим в основном под этим углом зрения. Это необходимо сделать еще и потому, что именно чтение и письмо являются теми базовыми «умениями», без достаточно свободного владения которыми просто немыслим процесс школьного обучения. Плохо читающие дети не могут хорошо успе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вать ни по одному из предметов, так как изучение любого из них осуществляется при посредстве чтения. То же самое относится и к письму.</w:t>
      </w:r>
    </w:p>
    <w:p w:rsidR="00AC28EE" w:rsidRDefault="00AC28EE" w:rsidP="00AC28EE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Мы рассматриваем преимущественно письмо как более сложный по сравнению с чтением процесс. Ребёнок, подготовленный к овладению письмом, будет вполне готов и к овладению чтением.</w:t>
      </w:r>
    </w:p>
    <w:p w:rsidR="00AC28EE" w:rsidRDefault="00AC28EE" w:rsidP="00AC28EE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Процесс письма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это сложный психофизиологический процесс, в осуществлении которого участвуют различные отделы коры головного мозга. Для овладения письмом необходима достаточная сформированность целого ряда психических процессов, таких как память, внимание, мышление. В отличие от устной речи, которую ребёнок усваивает непроизвольно, по подражанию, письменная речь с самого начала усваивается сознательно и только в процессе специального обучения. Овладение письменной речью для каждого человека сопряжено с большими или меньшими трудностями.</w:t>
      </w:r>
    </w:p>
    <w:p w:rsidR="00AC28EE" w:rsidRDefault="00AC28EE" w:rsidP="00AC28EE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Ребёнок не имеет возможности сразу пользоваться письменной речью как средством общения и сначала должен овладеть так называемой «техникой письма». Дело в том, что если в процессе устной речи он может думать непосредственно о тех предметах и действиях, которые он хочет обозначить при помощи слов, то на начальных этапах овладения письмом это совершенно исключено. Так, ребёнку, которому предстоит записать, например, слово КОШКА, приходится думать в процессе письма не непосредственно об этом милом животном, а о тех звуках и буквах, из которых это слово состоит. Иными словами, ребёнок, обучающийся грамоте, вынужден в процессе письма оперировать не столько мыслями, сколько средствами их внешнего выражения. Для ребёнка такой поворот дела очень сложен и непонятен.</w:t>
      </w:r>
    </w:p>
    <w:p w:rsidR="00AC28EE" w:rsidRDefault="00AC28EE" w:rsidP="00AC28EE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Наше письмо осуществляется по так называемому звуковому аналитико-синтетическому методу. Это значит, что при записи каждого слова устной речи оно должно быть предвари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тельно подвергнуто звуковому анализу, и в самых простых случаях написания мы должны как бы «сфотографировать» каждый звук, изо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бразив его на письме в виде вполне определен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ной, соответствующей ему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буквы. Например, приступая к записи слова СТУЛ, ребёнок должен отчетливо себе представлять, что первый звук в этом слове – С (а не Ш или З), вто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рой – Т, третий – У, четвертый – Л. Именно в такой последовательности эти звуки и должны быть изображены в виде соответствующих им букв. И лишь после этого зрительные образы букв переводятся в их двигательные образы, что осуществляется посредством движений руки при письме.</w:t>
      </w:r>
    </w:p>
    <w:p w:rsidR="00AC28EE" w:rsidRDefault="00AC28EE" w:rsidP="00AC28EE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Мы говорили о записи одного лишь слова, о необходимости деления его в процессе письма на отдельные звуки. Не менее сложным для ребёнка, обучающегося грамоте, является и членение всего речевого потока, то есть разделение его на отдель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ные предложения и слова. С такой необходимостью ребёнок также никогда не сталкивался в процессе устной речи, которая звучит слитно, без всяких пауз между словами. Некоторые дети сначала переносят эту слитность и на письмо – записывают предложение как нечто целое, не оставляя интервалов между словами.</w:t>
      </w:r>
    </w:p>
    <w:p w:rsidR="00AC28EE" w:rsidRDefault="00AC28EE" w:rsidP="00AC28EE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Таким образом, для того чтобы усвоить буквы, ребёнок прежде всего должен уметь хорошо различать на слух все речевые звуки, не смешивая их друг с другом. Только при этом условии он сможет прочно связать между собой определенный акустический образ каждого речевого звука (фонемы) с вполне определенным зрительным образом буквы (графемы). И лишь после установления прочной связи между каждой фонемой и соответствующей ей графемой ребёнок сможет без затруднений «озвучивать» каждый буквенный знак при чтении и легко подбирать нужную букву для обозначения записываемого в процессе письма звука.</w:t>
      </w:r>
    </w:p>
    <w:p w:rsidR="00AC28EE" w:rsidRDefault="00AC28EE" w:rsidP="00AC28EE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Следовательно, одной из необходимых предпосылок успешного обучения ребёнка грамоте является развитие его слуховой функции. Сюда входит и слуховая дифференциация звуков речи, а также начальные формы звукового анализа и синтеза слов. В этих процессах участвуют еще и речевые артикуляции. Работа над артикуляторной моторикой и коррекционная работа, связанная с несовершенством звукопроизношения, требуют специальных логопедических знаний. Это тоже огромная часть работы по адаптации детей к школе, проводимая в логопедических группах детского сада. В школу ребёнок должен пойти с четко проговариваемыми звуками родного языка.</w:t>
      </w:r>
    </w:p>
    <w:p w:rsidR="00AC28EE" w:rsidRDefault="00AC28EE" w:rsidP="00AC28EE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ребёнка, начинающего обучаться грамоте, сложность представляет и усвоение зрительных образов букв, овладение умением быстро и без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ошибочно отличать их друг от друга по внешнему виду. </w:t>
      </w:r>
    </w:p>
    <w:p w:rsidR="00AC28EE" w:rsidRDefault="00AC28EE" w:rsidP="00AC28EE">
      <w:pPr>
        <w:pStyle w:val="ParagraphStyle"/>
        <w:shd w:val="clear" w:color="auto" w:fill="FFFFFF"/>
        <w:spacing w:before="45"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того чтобы ребёнок мог научиться различать сходные по своему внешнему виду буквы, у него к началу школьного обучения должны быть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достаточно хорошо сформированы зрительно-пространственные представления. А это значит, что ему должно быть доступно следующее:</w:t>
      </w:r>
    </w:p>
    <w:p w:rsidR="00AC28EE" w:rsidRDefault="00AC28EE" w:rsidP="00AC28E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во-первых, он должен уметь различать предметы и геометрические фигуры по их форме </w:t>
      </w:r>
      <w:r>
        <w:rPr>
          <w:rFonts w:ascii="Times New Roman" w:hAnsi="Times New Roman" w:cs="Times New Roman"/>
          <w:i/>
          <w:iCs/>
          <w:sz w:val="28"/>
          <w:szCs w:val="28"/>
        </w:rPr>
        <w:t>(круглый, овальный, квадратный, прямоугольный, треугольный и т. п.)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28EE" w:rsidRDefault="00AC28EE" w:rsidP="00AC28E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во-вторых, он должен уметь различать предметы и геометрические фигуры по величине </w:t>
      </w:r>
      <w:r>
        <w:rPr>
          <w:rFonts w:ascii="Times New Roman" w:hAnsi="Times New Roman" w:cs="Times New Roman"/>
          <w:i/>
          <w:iCs/>
          <w:sz w:val="28"/>
          <w:szCs w:val="28"/>
        </w:rPr>
        <w:t>(большой, маленький, средний)</w:t>
      </w:r>
      <w:r>
        <w:rPr>
          <w:rFonts w:ascii="Times New Roman" w:hAnsi="Times New Roman" w:cs="Times New Roman"/>
          <w:sz w:val="28"/>
          <w:szCs w:val="28"/>
        </w:rPr>
        <w:t xml:space="preserve"> и владеть такими понятиями, как: </w:t>
      </w:r>
      <w:r>
        <w:rPr>
          <w:rFonts w:ascii="Times New Roman" w:hAnsi="Times New Roman" w:cs="Times New Roman"/>
          <w:i/>
          <w:iCs/>
          <w:sz w:val="28"/>
          <w:szCs w:val="28"/>
        </w:rPr>
        <w:t>длинный – короткий, длиннее – короче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i/>
          <w:iCs/>
          <w:sz w:val="28"/>
          <w:szCs w:val="28"/>
        </w:rPr>
        <w:t>высокий – низкий, выше – ниже</w:t>
      </w:r>
      <w:r>
        <w:rPr>
          <w:rFonts w:ascii="Times New Roman" w:hAnsi="Times New Roman" w:cs="Times New Roman"/>
          <w:sz w:val="28"/>
          <w:szCs w:val="28"/>
        </w:rPr>
        <w:t xml:space="preserve"> (в смысле величины); </w:t>
      </w:r>
      <w:r>
        <w:rPr>
          <w:rFonts w:ascii="Times New Roman" w:hAnsi="Times New Roman" w:cs="Times New Roman"/>
          <w:i/>
          <w:iCs/>
          <w:sz w:val="28"/>
          <w:szCs w:val="28"/>
        </w:rPr>
        <w:t>толстый – тонкий, толще – тоньше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i/>
          <w:iCs/>
          <w:sz w:val="28"/>
          <w:szCs w:val="28"/>
        </w:rPr>
        <w:t>широкий – узкий, шире – уже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28EE" w:rsidRDefault="00AC28EE" w:rsidP="00AC28E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в-третьих, он должен уметь определять расположение предметов и геометрических фигур в пространстве по отношению друг к другу, то есть понимать пространственные отношения между ними: </w:t>
      </w:r>
      <w:r>
        <w:rPr>
          <w:rFonts w:ascii="Times New Roman" w:hAnsi="Times New Roman" w:cs="Times New Roman"/>
          <w:i/>
          <w:iCs/>
          <w:sz w:val="28"/>
          <w:szCs w:val="28"/>
        </w:rPr>
        <w:t>высоко – низко, вверху – внизу, выше – ниже</w:t>
      </w:r>
      <w:r>
        <w:rPr>
          <w:rFonts w:ascii="Times New Roman" w:hAnsi="Times New Roman" w:cs="Times New Roman"/>
          <w:sz w:val="28"/>
          <w:szCs w:val="28"/>
        </w:rPr>
        <w:t xml:space="preserve"> (в смысле местоположения); </w:t>
      </w:r>
      <w:r>
        <w:rPr>
          <w:rFonts w:ascii="Times New Roman" w:hAnsi="Times New Roman" w:cs="Times New Roman"/>
          <w:i/>
          <w:iCs/>
          <w:sz w:val="28"/>
          <w:szCs w:val="28"/>
        </w:rPr>
        <w:t>далеко – близко, дальше – ближе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i/>
          <w:iCs/>
          <w:sz w:val="28"/>
          <w:szCs w:val="28"/>
        </w:rPr>
        <w:t>впереди – сзади; слева – справа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28EE" w:rsidRDefault="00AC28EE" w:rsidP="00AC28EE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Ребёнку, не владеющему такого рода представлениями, будут непонятны пояснения учителя об особенностях начертаний букв (например, о том, что палочка у буквы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длиннее, чем у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что надстрочный элемент у буквы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 вверх, а у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вниз; что овал у буквы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должен располагаться справа, а не слева и т. п.).</w:t>
      </w:r>
    </w:p>
    <w:p w:rsidR="00AC28EE" w:rsidRDefault="00AC28EE" w:rsidP="00AC28EE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Дети, у которых еще не сформированы пространственные представления, во многих случаях не только не понимают приведенных выше словесных обозначений, но и вообще не видят разницы между большими и маленькими предметами или между предметами различной формы. В этом легко убедиться, попросив ребёнка положить, например, все маленькие кубики рядом с точно таким же маленьким кубиком,  а  все  большие – рядом с большим, или все кружочки – рядом с кружочком, а все овалы – рядом с овалом и т. п. При этом от ребёнка не требуется знание названий геометрических фигур – он действует непосредственно по образцу. Если ребёнок соответст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вующего возраста не справится с этим заданием, то как же он сможет в дальнейшем различать сходные по на-чертанию буквы?</w:t>
      </w:r>
    </w:p>
    <w:p w:rsidR="00AC28EE" w:rsidRDefault="00AC28EE" w:rsidP="00AC28EE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Необходимым условием для различения оптически сходных букв является также развитие у ребёнка способности к достаточно тонкому зрительному анализу и синтезу. Под анализом понимается умение мысленно расчленить предмет (в том числе и буквенный знак) на составляющие его отдельные части или элементы, что позволяет более детально, более внимательно рассмотреть этот предмет, заметив все даже самые мелкие отличительные его признаки. Именно это и важно при различении сходных букв. Под синтезом же понимается умение объединить отдельные части предмета в единое целое, составить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целостный образ предмета (в нашем случае буквы). Процессы анализа и синтеза обычно выступают в единстве, дополняя друг друга. Они играют очень важную роль и в формировании у ребёнка пространственных представлений.</w:t>
      </w:r>
    </w:p>
    <w:p w:rsidR="00AC28EE" w:rsidRDefault="00AC28EE" w:rsidP="00AC28EE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при подготовке ребёнка к школе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необходимо специально позаботиться о своевременном развитии у него достаточно тонкого и дифференцированного зрительного восприятия, зрительного анализа и синтеза и зрительно-пространственных представлений.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Без этого он неизбежно столкнется с большими трудностями в процессе усвоения буквенных знаков. Для этого можно использовать игры: «Найди отличия», «Составь предмет из частей», «Пазлы», «Разрезные картинки».</w:t>
      </w:r>
    </w:p>
    <w:p w:rsidR="00AC28EE" w:rsidRDefault="00AC28EE" w:rsidP="00AC28EE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Далее, для того чтобы ребёнок получил реальную возможность овладеть письменной речью, а не просто «обучиться грамоте», у него еще в дошкольном возрасте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должна быть хорошо развита устная речь</w:t>
      </w:r>
      <w:r>
        <w:rPr>
          <w:rFonts w:ascii="Times New Roman" w:hAnsi="Times New Roman" w:cs="Times New Roman"/>
          <w:color w:val="000000"/>
          <w:sz w:val="28"/>
          <w:szCs w:val="28"/>
        </w:rPr>
        <w:t>. Ведь в письменном виде мы можем изложить только те свои мысли, которые в состоянии оформить при помощи устной речи. Поэтому если устная речь ребёнка бедна по своему содержанию из-за имеющегося у него малого запаса слов, если она оформлена грамматически неправильно, то и хорошей письменной речи здесь просто неоткуда появиться.</w:t>
      </w:r>
    </w:p>
    <w:p w:rsidR="00AC28EE" w:rsidRDefault="00AC28EE" w:rsidP="00AC28EE">
      <w:pPr>
        <w:pStyle w:val="ParagraphStyle"/>
        <w:shd w:val="clear" w:color="auto" w:fill="FFFFFF"/>
        <w:spacing w:before="105" w:after="30"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логопедической точки зрения, под полноценной устной речью, которая может служить надежной базой для овладения письмом, понимается следующее:</w:t>
      </w:r>
    </w:p>
    <w:p w:rsidR="00AC28EE" w:rsidRDefault="00AC28EE" w:rsidP="00AC28EE">
      <w:pPr>
        <w:pStyle w:val="ParagraphStyle"/>
        <w:shd w:val="clear" w:color="auto" w:fill="FFFFFF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Правильное произношение всех звуков речи (прежде всего не должно быть замен одних речевых звуков другими).</w:t>
      </w:r>
    </w:p>
    <w:p w:rsidR="00AC28EE" w:rsidRDefault="00AC28EE" w:rsidP="00AC28EE">
      <w:pPr>
        <w:pStyle w:val="ParagraphStyle"/>
        <w:shd w:val="clear" w:color="auto" w:fill="FFFFFF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Владение достаточным по объему словарным запасом при условии правильного понимания значений усвоенных слов.</w:t>
      </w:r>
    </w:p>
    <w:p w:rsidR="00AC28EE" w:rsidRDefault="00AC28EE" w:rsidP="00AC28EE">
      <w:pPr>
        <w:pStyle w:val="ParagraphStyle"/>
        <w:shd w:val="clear" w:color="auto" w:fill="FFFFFF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Умение грамматически правильно оформлять предложения, то есть в соответствии с законами грамматики соединять отдельные слова между собой для выражения законченной мысли.</w:t>
      </w:r>
    </w:p>
    <w:p w:rsidR="00AC28EE" w:rsidRDefault="00AC28EE" w:rsidP="00AC28EE">
      <w:pPr>
        <w:pStyle w:val="ParagraphStyle"/>
        <w:shd w:val="clear" w:color="auto" w:fill="FFFFFF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Владение связной речью, то есть умением логично и последовательно связывать отдельные предложения между собой для построения связного высказывания. Без этого невозможна передача достаточно больших речевых сообщений.</w:t>
      </w:r>
    </w:p>
    <w:p w:rsidR="00AC28EE" w:rsidRDefault="00AC28EE" w:rsidP="00AC28EE">
      <w:pPr>
        <w:pStyle w:val="ParagraphStyle"/>
        <w:shd w:val="clear" w:color="auto" w:fill="FFFFFF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Хотелось бы несколько подробнее пояснить первый пункт. Правильное произношение всех звуков речи важно потому, что на первых этапах обучения письму очень широко используется синхронное (одновременное с написанием) проговаривание ребенком каждого записываемого слова. Это позволяет уточнить его звуковой состав. Полное исключение проговаривания затрудняет звуковой анализ и синтез слов, что приводит к резкому увеличению количества ошибок у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детей (пропуски букв, вставки лишних букв и т. п.). Неправильное же проговаривание, связанное с заменами одних звуков речи другими (типа САЛФ вместо ШАРФ или ГОЛКА вместо ГОРКА), дает тот же самый, если еще не худший, результат – в письме ребёнка появляются однотипные и трудно устранимые буквенные замены.</w:t>
      </w:r>
    </w:p>
    <w:p w:rsidR="00AC28EE" w:rsidRDefault="00AC28EE" w:rsidP="00AC28EE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И, наконец, чисто техническая сторона процесса письма невозможна без достаточно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развитой тонкой ручной моторики</w:t>
      </w:r>
      <w:r>
        <w:rPr>
          <w:rFonts w:ascii="Times New Roman" w:hAnsi="Times New Roman" w:cs="Times New Roman"/>
          <w:color w:val="000000"/>
          <w:sz w:val="28"/>
          <w:szCs w:val="28"/>
        </w:rPr>
        <w:t>. Неловкость, неразвитость кисти руки, невозможность осуществления ею тонких дифференцированных движений не позволяют ученику выработать хороший почерк и вообще выдерживать длительное напряжение руки в процессе письма. Состояние тонкой ручной моторики оказывает большое влияние и на развитие у ребёнка речевой функции в целом.</w:t>
      </w:r>
    </w:p>
    <w:p w:rsidR="00AC28EE" w:rsidRDefault="00AC28EE" w:rsidP="00AC28EE">
      <w:pPr>
        <w:pStyle w:val="ParagraphStyle"/>
        <w:shd w:val="clear" w:color="auto" w:fill="FFFFFF"/>
        <w:spacing w:before="75" w:after="30"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Итак, суммируя все сказанное выше, для успешного овладения письменной речью ребёнок должен располагать целым рядом необходимых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предпосылок</w:t>
      </w:r>
      <w:r>
        <w:rPr>
          <w:rFonts w:ascii="Times New Roman" w:hAnsi="Times New Roman" w:cs="Times New Roman"/>
          <w:color w:val="000000"/>
          <w:sz w:val="28"/>
          <w:szCs w:val="28"/>
        </w:rPr>
        <w:t>, сформированных у него еще в дошкольном возрасте. К их числу относятся следующие:</w:t>
      </w:r>
    </w:p>
    <w:p w:rsidR="00AC28EE" w:rsidRDefault="00AC28EE" w:rsidP="00AC28EE">
      <w:pPr>
        <w:pStyle w:val="ParagraphStyle"/>
        <w:shd w:val="clear" w:color="auto" w:fill="FFFFFF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Развитая слуховая функция (включая возможность четкой слуховой дифференциации акустически близких звуков, а также начальные формы звукового анализа и синтеза слов).</w:t>
      </w:r>
    </w:p>
    <w:p w:rsidR="00AC28EE" w:rsidRDefault="00AC28EE" w:rsidP="00AC28EE">
      <w:pPr>
        <w:pStyle w:val="ParagraphStyle"/>
        <w:shd w:val="clear" w:color="auto" w:fill="FFFFFF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Достаточный уровень сформированности зрительно-пространственных представлений.</w:t>
      </w:r>
    </w:p>
    <w:p w:rsidR="00AC28EE" w:rsidRDefault="00AC28EE" w:rsidP="00AC28EE">
      <w:pPr>
        <w:pStyle w:val="ParagraphStyle"/>
        <w:shd w:val="clear" w:color="auto" w:fill="FFFFFF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Хорошее владение устной речью (звукопроизношением, словарным запасом, грамматическим строем, связной речью).</w:t>
      </w:r>
    </w:p>
    <w:p w:rsidR="00AC28EE" w:rsidRDefault="00AC28EE" w:rsidP="00AC28EE">
      <w:pPr>
        <w:pStyle w:val="ParagraphStyle"/>
        <w:shd w:val="clear" w:color="auto" w:fill="FFFFFF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Развитая тонкая ручная моторика.</w:t>
      </w:r>
    </w:p>
    <w:p w:rsidR="00AC28EE" w:rsidRDefault="00AC28EE" w:rsidP="00AC28EE">
      <w:pPr>
        <w:pStyle w:val="ParagraphStyle"/>
        <w:shd w:val="clear" w:color="auto" w:fill="FFFFFF"/>
        <w:spacing w:before="75" w:line="264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Сама возможность овладения этими предпосылками письменной речи предполагает также наличие у ребёнка достаточно устойчивого внимания, памяти, мыслительных способностей. Именно по этим направлениям и проводится работа по адаптации к школе детей с нарушениями речи. Каждое занятие необходимо обращать в игру, хвалить ребёнка за малейшие успехи, не ругать за ошибки – он ведь еще учится! Ребёнок должен прийти в школу с желанием учиться и верой в свои силы.</w:t>
      </w:r>
    </w:p>
    <w:p w:rsidR="00A42A15" w:rsidRPr="00AC28EE" w:rsidRDefault="00A42A15">
      <w:pPr>
        <w:rPr>
          <w:lang w:val="x-none"/>
        </w:rPr>
      </w:pPr>
      <w:bookmarkStart w:id="0" w:name="_GoBack"/>
      <w:bookmarkEnd w:id="0"/>
    </w:p>
    <w:sectPr w:rsidR="00A42A15" w:rsidRPr="00AC28EE" w:rsidSect="00F700E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66"/>
    <w:rsid w:val="00324D66"/>
    <w:rsid w:val="00A42A15"/>
    <w:rsid w:val="00AC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A9200-D374-4ED2-98B7-64D9AA1F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AC2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AC28EE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AC28EE"/>
    <w:rPr>
      <w:color w:val="000000"/>
      <w:sz w:val="20"/>
      <w:szCs w:val="20"/>
    </w:rPr>
  </w:style>
  <w:style w:type="character" w:customStyle="1" w:styleId="Heading">
    <w:name w:val="Heading"/>
    <w:uiPriority w:val="99"/>
    <w:rsid w:val="00AC28EE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AC28EE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AC28EE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AC28EE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AC28EE"/>
    <w:rPr>
      <w:color w:val="008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2084</Words>
  <Characters>11881</Characters>
  <Application>Microsoft Office Word</Application>
  <DocSecurity>0</DocSecurity>
  <Lines>99</Lines>
  <Paragraphs>27</Paragraphs>
  <ScaleCrop>false</ScaleCrop>
  <Company>diakov.net</Company>
  <LinksUpToDate>false</LinksUpToDate>
  <CharactersWithSpaces>13938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2018-02-07T02:17:00Z</dcterms:created>
  <dcterms:modified xsi:type="dcterms:W3CDTF">2018-02-07T02:17:00Z</dcterms:modified>
</cp:coreProperties>
</file>