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3" w:rsidRDefault="00BF2083" w:rsidP="00BF2083">
      <w:pPr>
        <w:pStyle w:val="Standard"/>
        <w:widowControl w:val="0"/>
        <w:jc w:val="right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Приложение 1</w:t>
      </w:r>
    </w:p>
    <w:p w:rsidR="00BF2083" w:rsidRDefault="00BF2083" w:rsidP="00BF2083">
      <w:pPr>
        <w:pStyle w:val="Standard"/>
        <w:widowControl w:val="0"/>
        <w:jc w:val="center"/>
      </w:pPr>
      <w:r>
        <w:rPr>
          <w:rFonts w:eastAsia="Times New Roman" w:cs="Arial"/>
          <w:sz w:val="28"/>
          <w:szCs w:val="28"/>
        </w:rPr>
        <w:t>Форма выражения мнений гражданами о качестве</w:t>
      </w:r>
    </w:p>
    <w:p w:rsidR="00BF2083" w:rsidRDefault="00BF2083" w:rsidP="00BF2083">
      <w:pPr>
        <w:pStyle w:val="Standard"/>
        <w:widowControl w:val="0"/>
        <w:jc w:val="center"/>
      </w:pPr>
      <w:r>
        <w:rPr>
          <w:rFonts w:eastAsia="Times New Roman" w:cs="Arial"/>
          <w:sz w:val="28"/>
          <w:szCs w:val="28"/>
        </w:rPr>
        <w:t>образовательной деятельности организаций,</w:t>
      </w:r>
    </w:p>
    <w:p w:rsidR="00BF2083" w:rsidRDefault="00BF2083" w:rsidP="00BF2083">
      <w:pPr>
        <w:pStyle w:val="Standard"/>
        <w:widowControl w:val="0"/>
        <w:jc w:val="center"/>
      </w:pPr>
      <w:r>
        <w:rPr>
          <w:rFonts w:eastAsia="Times New Roman" w:cs="Arial"/>
          <w:sz w:val="28"/>
          <w:szCs w:val="28"/>
        </w:rPr>
        <w:t>осуществляющих образовательную деятельность</w:t>
      </w:r>
    </w:p>
    <w:p w:rsidR="00BF2083" w:rsidRDefault="00BF2083" w:rsidP="00BF2083">
      <w:pPr>
        <w:pStyle w:val="Standard"/>
        <w:widowControl w:val="0"/>
        <w:jc w:val="center"/>
        <w:rPr>
          <w:rFonts w:eastAsia="Times New Roman" w:cs="Arial"/>
          <w:sz w:val="28"/>
          <w:szCs w:val="28"/>
        </w:rPr>
      </w:pPr>
    </w:p>
    <w:p w:rsidR="00BF2083" w:rsidRDefault="00BF2083" w:rsidP="00BF2083">
      <w:pPr>
        <w:pStyle w:val="Standard"/>
        <w:jc w:val="center"/>
      </w:pPr>
      <w:r>
        <w:rPr>
          <w:rFonts w:eastAsia="Times New Roman"/>
          <w:sz w:val="28"/>
        </w:rPr>
        <w:t>___________________________________________________________________</w:t>
      </w:r>
    </w:p>
    <w:p w:rsidR="00BF2083" w:rsidRDefault="00BF2083" w:rsidP="00BF2083">
      <w:pPr>
        <w:pStyle w:val="Standard"/>
        <w:jc w:val="center"/>
      </w:pPr>
      <w:r>
        <w:rPr>
          <w:rFonts w:eastAsia="Times New Roman"/>
        </w:rPr>
        <w:t>(наименование образовательной организации)</w:t>
      </w:r>
    </w:p>
    <w:p w:rsidR="00BF2083" w:rsidRDefault="00BF2083" w:rsidP="00BF2083">
      <w:pPr>
        <w:pStyle w:val="Standard"/>
        <w:jc w:val="center"/>
      </w:pPr>
      <w:r>
        <w:rPr>
          <w:rFonts w:eastAsia="Times New Roman"/>
          <w:sz w:val="28"/>
        </w:rPr>
        <w:t>___________________________________________________________________</w:t>
      </w:r>
    </w:p>
    <w:p w:rsidR="00BF2083" w:rsidRDefault="00BF2083" w:rsidP="00BF2083">
      <w:pPr>
        <w:pStyle w:val="Standard"/>
        <w:jc w:val="center"/>
        <w:rPr>
          <w:rFonts w:eastAsia="Times New Roman"/>
        </w:rPr>
      </w:pPr>
      <w:r>
        <w:rPr>
          <w:rFonts w:eastAsia="Times New Roman"/>
        </w:rPr>
        <w:t>(городской округ/муниципальный район)</w:t>
      </w:r>
    </w:p>
    <w:p w:rsidR="00BF2083" w:rsidRDefault="00BF2083" w:rsidP="00BF2083">
      <w:pPr>
        <w:pStyle w:val="Standard"/>
        <w:jc w:val="center"/>
      </w:pPr>
    </w:p>
    <w:p w:rsidR="00BF2083" w:rsidRDefault="00BF2083" w:rsidP="00BF2083">
      <w:pPr>
        <w:pStyle w:val="Standard"/>
        <w:widowControl w:val="0"/>
        <w:ind w:firstLine="708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Вы: 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  <w:sz w:val="28"/>
          <w:szCs w:val="28"/>
        </w:rPr>
        <w:sectPr w:rsidR="00BF2083" w:rsidSect="00F358DB">
          <w:headerReference w:type="default" r:id="rId4"/>
          <w:pgSz w:w="11906" w:h="16838"/>
          <w:pgMar w:top="1134" w:right="567" w:bottom="851" w:left="1134" w:header="720" w:footer="720" w:gutter="0"/>
          <w:cols w:space="720"/>
          <w:titlePg/>
          <w:docGrid w:linePitch="326"/>
        </w:sectPr>
      </w:pP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 обучающийся 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- родственник обучающегося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 сотрудник организации </w:t>
      </w: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  <w:sz w:val="28"/>
          <w:szCs w:val="28"/>
        </w:rPr>
        <w:t>- иное_______________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  <w:szCs w:val="20"/>
        </w:rPr>
        <w:sectPr w:rsidR="00BF2083" w:rsidSect="008F5917">
          <w:type w:val="continuous"/>
          <w:pgSz w:w="11906" w:h="16838"/>
          <w:pgMar w:top="1134" w:right="567" w:bottom="1134" w:left="1134" w:header="720" w:footer="720" w:gutter="0"/>
          <w:cols w:num="2" w:space="720"/>
          <w:titlePg/>
        </w:sectPr>
      </w:pPr>
    </w:p>
    <w:p w:rsidR="00BF2083" w:rsidRDefault="00BF2083" w:rsidP="00BF2083">
      <w:pPr>
        <w:pStyle w:val="Standard"/>
        <w:widowControl w:val="0"/>
        <w:rPr>
          <w:rFonts w:eastAsia="Times New Roman" w:cs="Arial"/>
          <w:szCs w:val="20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  <w:b/>
          <w:szCs w:val="20"/>
        </w:rPr>
        <w:t>Опросный лист: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  <w:szCs w:val="20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1. Достаточно ли полная и актуальная информация об организации и ее деятельности, размещена на официальном сайте в информационно-телекоммуникационной сети «Интернет»: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2. Указаны ли на официальном сайте организации сведения о педагогических работниках организации: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3. Указаны ли на официальном сайте организации контактные сведения (телефон, электронная почта):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</w:pPr>
      <w:r>
        <w:rPr>
          <w:rFonts w:eastAsia="Times New Roman" w:cs="Arial"/>
        </w:rPr>
        <w:t>4. Есть ли возможность обратиться в организацию с помощью электронных сервисов, в том числе внести предложения, направленные на улучшение работы организации: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5. Есть ли возможность узнать о ходе рассмотрения обращения в организацию (по телефону, по электронной почте, с помощью электронных сервисов, доступных на официальном сайте организации):</w:t>
      </w:r>
    </w:p>
    <w:p w:rsidR="00BF2083" w:rsidRDefault="00BF2083" w:rsidP="00BF2083">
      <w:pPr>
        <w:pStyle w:val="Standard"/>
        <w:widowControl w:val="0"/>
        <w:ind w:left="708"/>
        <w:jc w:val="both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  <w:jc w:val="both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6. Достаточный ли уровень материально-технического обеспечения и оснащенности образовательного процесса обеспечен в организации (оборудование кабинетов, объектов для проведения практических занятий, библиотек):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</w:pPr>
      <w:r>
        <w:rPr>
          <w:rFonts w:eastAsia="Times New Roman" w:cs="Arial"/>
        </w:rPr>
        <w:t>7. Обеспечены ли организацией условия для охраны и укрепления здоровья, организации питания обучающихся: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8. Обеспечены ли организацией условий для индивидуальной работы с обучающимися: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9. Реализуются ли организацией дополнительные образовательные программы: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10. Обеспечены ли организацией условий для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p w:rsidR="00BF2083" w:rsidRDefault="00BF2083" w:rsidP="00BF2083">
      <w:pPr>
        <w:pStyle w:val="Standard"/>
        <w:widowControl w:val="0"/>
        <w:ind w:left="708"/>
        <w:jc w:val="both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  <w:jc w:val="both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jc w:val="both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  <w:jc w:val="both"/>
      </w:pPr>
      <w:r>
        <w:rPr>
          <w:rFonts w:eastAsia="Times New Roman" w:cs="Arial"/>
        </w:rPr>
        <w:t>11. Обеспечены ли организацией условия для обучения и воспитания обучающихся с ограниченными возможностями здоровья и инвалидов: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</w:pPr>
      <w:r>
        <w:rPr>
          <w:rFonts w:eastAsia="Times New Roman" w:cs="Arial"/>
        </w:rPr>
        <w:t>12. Считаете ли Вы работников организации доброжелательными и вежливыми: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ind w:left="708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</w:pPr>
      <w:r>
        <w:rPr>
          <w:rFonts w:eastAsia="Times New Roman" w:cs="Arial"/>
        </w:rPr>
        <w:t>13. Удовлетворены ли Вы компетентностью работников организации: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</w:pPr>
      <w:r>
        <w:rPr>
          <w:rFonts w:eastAsia="Times New Roman" w:cs="Arial"/>
        </w:rPr>
        <w:t>14. Удовлетворены ли Вы уровнем материально-технической базы организации в целом (состояния зданий и сооружений, спортивных площадок):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</w:pPr>
      <w:r>
        <w:rPr>
          <w:rFonts w:eastAsia="Times New Roman" w:cs="Arial"/>
        </w:rPr>
        <w:t>15. Удовлетворены ли Вы качеством предоставляемых организацией образовательных услуг: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rPr>
          <w:rFonts w:eastAsia="Times New Roman" w:cs="Arial"/>
        </w:rPr>
      </w:pPr>
    </w:p>
    <w:p w:rsidR="00BF2083" w:rsidRDefault="00BF2083" w:rsidP="00BF2083">
      <w:pPr>
        <w:pStyle w:val="Standard"/>
        <w:widowControl w:val="0"/>
      </w:pPr>
      <w:r>
        <w:rPr>
          <w:rFonts w:eastAsia="Times New Roman" w:cs="Arial"/>
        </w:rPr>
        <w:t>16. Готовы ли Вы рекомендовать организацию Вашим родственникам, друзьям, знакомым: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да</w:t>
      </w:r>
    </w:p>
    <w:p w:rsidR="00BF2083" w:rsidRDefault="00BF2083" w:rsidP="00BF2083">
      <w:pPr>
        <w:pStyle w:val="Standard"/>
        <w:widowControl w:val="0"/>
        <w:ind w:left="708"/>
      </w:pPr>
      <w:r>
        <w:rPr>
          <w:rFonts w:eastAsia="Times New Roman" w:cs="Arial"/>
        </w:rPr>
        <w:t>- нет</w:t>
      </w:r>
    </w:p>
    <w:p w:rsidR="00BF2083" w:rsidRDefault="00BF2083" w:rsidP="00BF2083">
      <w:pPr>
        <w:pStyle w:val="Standard"/>
        <w:widowControl w:val="0"/>
        <w:jc w:val="center"/>
        <w:rPr>
          <w:rFonts w:eastAsia="Times New Roman" w:cs="Arial"/>
          <w:szCs w:val="20"/>
        </w:rPr>
      </w:pPr>
    </w:p>
    <w:p w:rsidR="00BF2083" w:rsidRDefault="00BF2083" w:rsidP="00BF2083">
      <w:pPr>
        <w:pStyle w:val="Standard"/>
        <w:widowControl w:val="0"/>
        <w:jc w:val="center"/>
        <w:rPr>
          <w:rFonts w:eastAsia="Times New Roman" w:cs="Arial"/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595629</wp:posOffset>
                </wp:positionV>
                <wp:extent cx="6412230" cy="107886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2230" cy="107886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31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14"/>
                            </w:tblGrid>
                            <w:tr w:rsidR="00BF2083" w:rsidTr="008F591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86"/>
                              </w:trPr>
                              <w:tc>
                                <w:tcPr>
                                  <w:tcW w:w="103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F2083" w:rsidRDefault="00BF2083" w:rsidP="008F5917">
                                  <w:pPr>
                                    <w:pStyle w:val="Standard"/>
                                    <w:widowControl w:val="0"/>
                                  </w:pPr>
                                  <w:r>
                                    <w:rPr>
                                      <w:rFonts w:eastAsia="Times New Roman" w:cs="Arial"/>
                                      <w:color w:val="808080"/>
                                      <w:szCs w:val="20"/>
                                    </w:rPr>
                                    <w:t>Ваши предложения</w:t>
                                  </w:r>
                                </w:p>
                              </w:tc>
                            </w:tr>
                          </w:tbl>
                          <w:p w:rsidR="00BF2083" w:rsidRDefault="00BF2083" w:rsidP="00BF2083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.6pt;margin-top:46.9pt;width:504.9pt;height:84.95pt;z-index:251659264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" filled="f" stroked="f">
                <v:path arrowok="t"/>
                <v:textbox style="mso-fit-shape-to-text:t" inset="0,0,0,0">
                  <w:txbxContent>
                    <w:tbl>
                      <w:tblPr>
                        <w:tblW w:w="1031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14"/>
                      </w:tblGrid>
                      <w:tr w:rsidR="00BF2083" w:rsidTr="008F591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86"/>
                        </w:trPr>
                        <w:tc>
                          <w:tcPr>
                            <w:tcW w:w="103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F2083" w:rsidRDefault="00BF2083" w:rsidP="008F5917">
                            <w:pPr>
                              <w:pStyle w:val="Standard"/>
                              <w:widowControl w:val="0"/>
                            </w:pPr>
                            <w:r>
                              <w:rPr>
                                <w:rFonts w:eastAsia="Times New Roman" w:cs="Arial"/>
                                <w:color w:val="808080"/>
                                <w:szCs w:val="20"/>
                              </w:rPr>
                              <w:t>Ваши предложения</w:t>
                            </w:r>
                          </w:p>
                        </w:tc>
                      </w:tr>
                    </w:tbl>
                    <w:p w:rsidR="00BF2083" w:rsidRDefault="00BF2083" w:rsidP="00BF2083"/>
                  </w:txbxContent>
                </v:textbox>
                <w10:wrap type="square"/>
              </v:shape>
            </w:pict>
          </mc:Fallback>
        </mc:AlternateContent>
      </w:r>
      <w:r w:rsidRPr="008F5917">
        <w:rPr>
          <w:rFonts w:eastAsia="Times New Roman" w:cs="Arial"/>
          <w:b/>
          <w:sz w:val="28"/>
          <w:szCs w:val="20"/>
        </w:rPr>
        <w:t>Благодарим Вас за участие!</w:t>
      </w:r>
    </w:p>
    <w:p w:rsidR="00BF2083" w:rsidRDefault="00BF2083" w:rsidP="00BF2083">
      <w:pPr>
        <w:pStyle w:val="Standard"/>
        <w:widowControl w:val="0"/>
        <w:jc w:val="center"/>
        <w:rPr>
          <w:rFonts w:eastAsia="Times New Roman" w:cs="Arial"/>
          <w:szCs w:val="20"/>
        </w:rPr>
      </w:pPr>
    </w:p>
    <w:p w:rsidR="007A0481" w:rsidRPr="00BF2083" w:rsidRDefault="00BF2083" w:rsidP="00BF2083">
      <w:pPr>
        <w:pStyle w:val="Standard"/>
        <w:widowControl w:val="0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Вы можете оставить предложения по работе данной образовательной организации:</w:t>
      </w:r>
      <w:bookmarkStart w:id="0" w:name="_GoBack"/>
      <w:bookmarkEnd w:id="0"/>
    </w:p>
    <w:sectPr w:rsidR="007A0481" w:rsidRPr="00BF2083" w:rsidSect="00F358DB">
      <w:type w:val="continuous"/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DB" w:rsidRDefault="00BF208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358DB" w:rsidRDefault="00BF2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B8"/>
    <w:rsid w:val="004861B8"/>
    <w:rsid w:val="007A0481"/>
    <w:rsid w:val="00B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DFA6-59A3-40C8-BFD3-2F89ABAC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8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2083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Standard"/>
    <w:link w:val="a4"/>
    <w:uiPriority w:val="99"/>
    <w:rsid w:val="00BF20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083"/>
    <w:rPr>
      <w:rFonts w:ascii="Times New Roman" w:eastAsia="Calibri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>diakov.net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2020-01-22T03:28:00Z</dcterms:created>
  <dcterms:modified xsi:type="dcterms:W3CDTF">2020-01-22T03:28:00Z</dcterms:modified>
</cp:coreProperties>
</file>