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D9" w:rsidRDefault="002D74D9" w:rsidP="00EE2697">
      <w:pPr>
        <w:spacing w:after="0" w:line="240" w:lineRule="auto"/>
        <w:ind w:left="0" w:right="0" w:firstLine="709"/>
        <w:rPr>
          <w:b/>
        </w:rPr>
      </w:pPr>
    </w:p>
    <w:p w:rsidR="002D74D9" w:rsidRDefault="002D74D9" w:rsidP="00EE2697">
      <w:pPr>
        <w:spacing w:after="0" w:line="240" w:lineRule="auto"/>
        <w:ind w:left="0" w:right="0" w:firstLine="709"/>
        <w:rPr>
          <w:b/>
        </w:rPr>
      </w:pPr>
      <w:r w:rsidRPr="002D74D9">
        <w:rPr>
          <w:b/>
          <w:noProof/>
        </w:rPr>
        <w:drawing>
          <wp:inline distT="0" distB="0" distL="0" distR="0">
            <wp:extent cx="5940425" cy="8238580"/>
            <wp:effectExtent l="0" t="0" r="3175" b="0"/>
            <wp:docPr id="2" name="Рисунок 2" descr="C:\Users\Елена\Desktop\МКДОУ с.Виноградовка\Пакет документов МКДОУ Виноградовка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МКДОУ с.Виноградовка\Пакет документов МКДОУ Виноградовка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D9" w:rsidRDefault="002D74D9" w:rsidP="00EE2697">
      <w:pPr>
        <w:spacing w:after="0" w:line="240" w:lineRule="auto"/>
        <w:ind w:left="0" w:right="0" w:firstLine="709"/>
        <w:rPr>
          <w:b/>
        </w:rPr>
      </w:pPr>
    </w:p>
    <w:p w:rsidR="002D74D9" w:rsidRDefault="002D74D9" w:rsidP="002D74D9">
      <w:pPr>
        <w:spacing w:after="0" w:line="240" w:lineRule="auto"/>
        <w:ind w:left="0" w:right="0" w:firstLine="0"/>
        <w:rPr>
          <w:b/>
        </w:rPr>
      </w:pPr>
    </w:p>
    <w:p w:rsidR="002D74D9" w:rsidRDefault="002D74D9" w:rsidP="00EE2697">
      <w:pPr>
        <w:spacing w:after="0" w:line="240" w:lineRule="auto"/>
        <w:ind w:left="0" w:right="0" w:firstLine="709"/>
        <w:rPr>
          <w:b/>
        </w:rPr>
      </w:pPr>
    </w:p>
    <w:p w:rsidR="00292F36" w:rsidRDefault="00292F36" w:rsidP="00EE2697">
      <w:pPr>
        <w:spacing w:after="0" w:line="240" w:lineRule="auto"/>
        <w:ind w:left="0" w:right="0" w:firstLine="709"/>
      </w:pPr>
      <w:r>
        <w:rPr>
          <w:b/>
        </w:rPr>
        <w:lastRenderedPageBreak/>
        <w:t xml:space="preserve">1. Общие положения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1.1. Настоящее Положение разработано в соответствии со ст.45 Федерального закона от 29.12.2012 №273-ФЗ «Об образовании в Российской Федерации».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1.2. Комиссия по урегулированию споров между участниками образовательных отношений дошкольного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- возникновения конфликта интересов педагогического работника; 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 -применения локальных нормативных актов ДОУ;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 -обжалование решений о применении к воспитанникам дисциплинарного высказывания. 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1.3.Комиссия является первичным органом по рассмотрению конфликтных ситуаций в учреждении.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1.4. В своей деятельности комиссия по урегулированию споров между участниками образовательных отношений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>1.5. В своей работе комиссия должна обеспечивать соблюдение прав личности.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1.6.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дошкольного образовательного учреждения. 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1.7.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ДОУ.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утверждено заведующим учреждения.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1.9. Положение действует до принятия нового. В настоящее Положение могут быть внесены изменения.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rPr>
          <w:b/>
        </w:rPr>
        <w:t xml:space="preserve">2. Организации работы комиссии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(порядок создания, механизмы принятия решений)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>2.1. Комиссия создается в составе 4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2.2. Делегирование представителей родителей (законных представителей) в состав комиссии осуществляется советом родителей учреждения.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2.3. Представители работников учреждения (из состава педагогических работников) в состав комиссии избираются общим собранием трудового коллектива дошкольного образовательного учреждения.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lastRenderedPageBreak/>
        <w:t xml:space="preserve">2.4. Срок полномочий комиссии составляет один год.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2.5. Сформированный </w:t>
      </w:r>
      <w:r>
        <w:tab/>
        <w:t xml:space="preserve">состав </w:t>
      </w:r>
      <w:r>
        <w:tab/>
        <w:t>ко</w:t>
      </w:r>
      <w:r w:rsidR="000B6AF4">
        <w:t xml:space="preserve">миссии </w:t>
      </w:r>
      <w:r w:rsidR="000B6AF4">
        <w:tab/>
        <w:t xml:space="preserve">утверждается </w:t>
      </w:r>
      <w:r w:rsidR="000B6AF4">
        <w:tab/>
        <w:t xml:space="preserve">приказом </w:t>
      </w:r>
      <w:r>
        <w:t xml:space="preserve">по учреждению.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2.7. Срок полномочий председателя и секретаря комиссии составляет один год. 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2.8. Досрочное прекращение полномочий члена комиссии осуществляется: - на основании личного заявления члена комиссии об исключении его из состава комиссии;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- по требованию не менее 2/3 членов комиссии, выраженному в письменной форме;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- в случае отчисления (выбытия) из детского сада воспитанника, родителем (законным представителем) которого является член комиссии; - увольнения работника – члена комиссии.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2.12. Комиссия принимает решение не позднее 14 календарных дней с момента начала его рассмотрения.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2.13. Решение комиссии принимается большинством голосов и фиксируется в протоколе заседания комиссии.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proofErr w:type="gramStart"/>
      <w:r>
        <w:t>обращения</w:t>
      </w:r>
      <w:proofErr w:type="gramEnd"/>
      <w:r>
        <w:t xml:space="preserve"> по существу. </w:t>
      </w:r>
    </w:p>
    <w:p w:rsidR="0016280A" w:rsidRDefault="00292F36" w:rsidP="00EE2697">
      <w:pPr>
        <w:spacing w:after="0" w:line="240" w:lineRule="auto"/>
        <w:ind w:left="0" w:right="0" w:firstLine="709"/>
      </w:pPr>
      <w:r>
        <w:t xml:space="preserve">2.16. Председатель комиссии имеет право обратиться за помощью к заведующему учреждения для разрешения особо острых конфликтов.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lastRenderedPageBreak/>
        <w:t xml:space="preserve">2.17. </w:t>
      </w:r>
      <w:r w:rsidR="00292F36">
        <w:t xml:space="preserve">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 xml:space="preserve">2.18. </w:t>
      </w:r>
      <w:r w:rsidR="00292F36">
        <w:t xml:space="preserve">Решение </w:t>
      </w:r>
      <w:r>
        <w:t>комиссии является</w:t>
      </w:r>
      <w:r w:rsidR="00292F36">
        <w:t xml:space="preserve"> обязательным для всех участников образовательных отношений в учреждении и подлежит исполнению в сроки, предусмотренные указанным решением.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 xml:space="preserve">2.19. </w:t>
      </w:r>
      <w:r w:rsidR="00292F36">
        <w:t xml:space="preserve">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</w:t>
      </w:r>
      <w:r>
        <w:t>в комиссию</w:t>
      </w:r>
      <w:r w:rsidR="00292F36">
        <w:t xml:space="preserve"> должен быть пронумерован, прошнурован и храниться в номенклатуре дел учреждения.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 xml:space="preserve">2.20. </w:t>
      </w:r>
      <w:r w:rsidR="00292F36">
        <w:t xml:space="preserve">Форма журнала регистрации заявлений в комиссию представлена в (Приложении № 2).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 xml:space="preserve">2.21. </w:t>
      </w:r>
      <w:r w:rsidR="00292F36">
        <w:t xml:space="preserve">Решение </w:t>
      </w:r>
      <w:r>
        <w:t>комиссии может</w:t>
      </w:r>
      <w:r w:rsidR="00292F36">
        <w:t xml:space="preserve"> быть обжаловано в установленном законодательством Российской Федерации порядке.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 xml:space="preserve">2.22. </w:t>
      </w:r>
      <w:r w:rsidR="00292F36">
        <w:t xml:space="preserve">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 xml:space="preserve">2.23. </w:t>
      </w:r>
      <w:r w:rsidR="00292F36">
        <w:t xml:space="preserve">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 </w:t>
      </w:r>
    </w:p>
    <w:p w:rsidR="00292F36" w:rsidRDefault="0016280A" w:rsidP="00EE2697">
      <w:pPr>
        <w:spacing w:after="0" w:line="240" w:lineRule="auto"/>
        <w:ind w:left="0" w:right="0" w:firstLine="709"/>
      </w:pPr>
      <w:r>
        <w:t xml:space="preserve">2.24. </w:t>
      </w:r>
      <w:r w:rsidR="00292F36">
        <w:t xml:space="preserve"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16280A" w:rsidRDefault="0016280A" w:rsidP="00EE2697">
      <w:pPr>
        <w:spacing w:after="0" w:line="240" w:lineRule="auto"/>
        <w:ind w:left="0" w:right="0" w:firstLine="709"/>
        <w:rPr>
          <w:b/>
        </w:rPr>
      </w:pPr>
      <w:r>
        <w:rPr>
          <w:b/>
        </w:rPr>
        <w:t>3</w:t>
      </w:r>
      <w:r w:rsidR="00292F36">
        <w:rPr>
          <w:b/>
        </w:rPr>
        <w:t xml:space="preserve">. Права членов комиссии </w:t>
      </w:r>
    </w:p>
    <w:p w:rsidR="0016280A" w:rsidRDefault="00292F36" w:rsidP="00EE2697">
      <w:pPr>
        <w:spacing w:after="0" w:line="240" w:lineRule="auto"/>
        <w:ind w:left="0" w:right="0" w:firstLine="709"/>
      </w:pPr>
      <w:r>
        <w:t xml:space="preserve">Комиссия имеет право: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>3.</w:t>
      </w:r>
      <w:r w:rsidR="00292F36">
        <w:t>1.</w:t>
      </w:r>
      <w:r>
        <w:t xml:space="preserve"> Принимать к рассмотрению </w:t>
      </w:r>
      <w:r w:rsidR="00292F36">
        <w:t xml:space="preserve">обращение (жалобу, заявление, предложение) любого участника образовательных отношений в пределах своей компетенции.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 xml:space="preserve">3.2. </w:t>
      </w:r>
      <w:r w:rsidR="00292F36">
        <w:t xml:space="preserve">Принять решение по каждому спорному вопросу, относящемуся к ее компетенции. 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 xml:space="preserve">3.3. </w:t>
      </w:r>
      <w:r w:rsidR="00292F36">
        <w:t xml:space="preserve">Запрашивать дополнительную документацию, материалы для проведения самостоятельного изучения вопроса от администрации учреждения. </w:t>
      </w:r>
    </w:p>
    <w:p w:rsidR="0016280A" w:rsidRDefault="0016280A" w:rsidP="00EE2697">
      <w:pPr>
        <w:spacing w:after="0" w:line="240" w:lineRule="auto"/>
        <w:ind w:left="0" w:right="0" w:firstLine="709"/>
      </w:pPr>
      <w:r>
        <w:t xml:space="preserve">3.4. </w:t>
      </w:r>
      <w:r w:rsidR="00292F36">
        <w:t xml:space="preserve">Рекомендовать приостанавливать или отменять ранее принятое решение на основании проведенного </w:t>
      </w:r>
      <w:r>
        <w:t>изучения вопроса</w:t>
      </w:r>
      <w:r w:rsidR="00292F36">
        <w:t xml:space="preserve"> при согласии конфликтующих сторон. </w:t>
      </w:r>
    </w:p>
    <w:p w:rsidR="00292F36" w:rsidRDefault="0016280A" w:rsidP="00EE2697">
      <w:pPr>
        <w:spacing w:after="0" w:line="240" w:lineRule="auto"/>
        <w:ind w:left="0" w:right="0" w:firstLine="709"/>
      </w:pPr>
      <w:r>
        <w:lastRenderedPageBreak/>
        <w:t xml:space="preserve">3.5. </w:t>
      </w:r>
      <w:r w:rsidR="00292F36">
        <w:t xml:space="preserve">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  </w:t>
      </w:r>
    </w:p>
    <w:p w:rsidR="00292F36" w:rsidRDefault="0016280A" w:rsidP="00EE2697">
      <w:pPr>
        <w:spacing w:after="0" w:line="240" w:lineRule="auto"/>
        <w:ind w:left="0" w:right="0" w:firstLine="709"/>
      </w:pPr>
      <w:r>
        <w:rPr>
          <w:b/>
        </w:rPr>
        <w:t>4</w:t>
      </w:r>
      <w:r w:rsidR="00292F36">
        <w:rPr>
          <w:b/>
        </w:rPr>
        <w:t xml:space="preserve">. Обязанности членов комиссии </w:t>
      </w:r>
      <w:r w:rsidR="00292F36">
        <w:t xml:space="preserve">Члены комиссии обязаны: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4.1. Присутствовать на всех заседаниях комиссии;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4.2 . Принимать активное участие в рассмотрении поданных обращений в письменной форме.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4.3. Принимать решение в установленные сроки, если не оговорены дополнительные сроки рассмотрения обращения; </w:t>
      </w:r>
    </w:p>
    <w:p w:rsidR="0016280A" w:rsidRDefault="00292F36" w:rsidP="00EE2697">
      <w:pPr>
        <w:spacing w:after="0" w:line="240" w:lineRule="auto"/>
        <w:ind w:left="0" w:right="0" w:firstLine="709"/>
      </w:pPr>
      <w:r>
        <w:t xml:space="preserve">4.4. Давать обоснованный ответ заявителю в устной или письменной форме в соответствии с пожеланием заявителя. </w:t>
      </w:r>
    </w:p>
    <w:p w:rsidR="00292F36" w:rsidRDefault="0016280A" w:rsidP="00EE2697">
      <w:pPr>
        <w:spacing w:after="0" w:line="240" w:lineRule="auto"/>
        <w:ind w:left="0" w:right="0" w:firstLine="709"/>
      </w:pPr>
      <w:r>
        <w:rPr>
          <w:b/>
        </w:rPr>
        <w:t>5</w:t>
      </w:r>
      <w:r w:rsidR="00292F36">
        <w:rPr>
          <w:b/>
        </w:rPr>
        <w:t xml:space="preserve">. Делопроизводство комиссии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5.1. Документация комиссии выделяется в отдельное делопроизводство учреждения.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5.2. Заседания комиссии оформляются протоколом.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5.3. Протоколы заседаний комиссии хранятся в документах детского сада в течение 3-х лет.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 </w:t>
      </w:r>
    </w:p>
    <w:p w:rsidR="00292F36" w:rsidRDefault="00292F36" w:rsidP="00EE2697">
      <w:pPr>
        <w:spacing w:after="0" w:line="240" w:lineRule="auto"/>
        <w:ind w:left="0" w:right="0" w:firstLine="709"/>
      </w:pPr>
      <w: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EE2697" w:rsidRDefault="00EE2697" w:rsidP="00292F36">
      <w:pPr>
        <w:spacing w:after="0" w:line="259" w:lineRule="auto"/>
        <w:ind w:left="0" w:right="0" w:firstLine="0"/>
        <w:jc w:val="left"/>
      </w:pPr>
    </w:p>
    <w:p w:rsidR="00292F36" w:rsidRDefault="00292F36" w:rsidP="00292F3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left"/>
      </w:pPr>
    </w:p>
    <w:p w:rsidR="00292F36" w:rsidRDefault="0016280A" w:rsidP="0016280A">
      <w:pPr>
        <w:spacing w:after="2" w:line="264" w:lineRule="auto"/>
        <w:ind w:left="57" w:right="-1"/>
        <w:jc w:val="right"/>
      </w:pPr>
      <w:r>
        <w:rPr>
          <w:sz w:val="24"/>
        </w:rPr>
        <w:lastRenderedPageBreak/>
        <w:t xml:space="preserve">  </w:t>
      </w:r>
      <w:r w:rsidR="00292F36">
        <w:rPr>
          <w:sz w:val="24"/>
        </w:rPr>
        <w:t xml:space="preserve">Приложение № 1             </w:t>
      </w:r>
    </w:p>
    <w:p w:rsidR="00292F36" w:rsidRDefault="00292F36" w:rsidP="00292F36">
      <w:pPr>
        <w:spacing w:after="23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292F36" w:rsidRDefault="00292F36" w:rsidP="00292F36">
      <w:pPr>
        <w:spacing w:after="2" w:line="264" w:lineRule="auto"/>
        <w:ind w:left="57" w:right="50"/>
        <w:jc w:val="right"/>
      </w:pPr>
      <w:r>
        <w:rPr>
          <w:sz w:val="24"/>
        </w:rPr>
        <w:t xml:space="preserve">Председателю комиссии по урегулированию </w:t>
      </w:r>
    </w:p>
    <w:p w:rsidR="00292F36" w:rsidRDefault="00292F36" w:rsidP="00292F36">
      <w:pPr>
        <w:spacing w:after="2" w:line="264" w:lineRule="auto"/>
        <w:ind w:left="57" w:right="50"/>
        <w:jc w:val="right"/>
      </w:pPr>
      <w:r>
        <w:rPr>
          <w:sz w:val="24"/>
        </w:rPr>
        <w:t xml:space="preserve">                                                        споров между участниками образовательных отношений                            </w:t>
      </w:r>
      <w:r w:rsidR="0016280A">
        <w:rPr>
          <w:sz w:val="24"/>
        </w:rPr>
        <w:t xml:space="preserve"> в МБДОУ с. Виноградовка</w:t>
      </w:r>
      <w:r>
        <w:rPr>
          <w:sz w:val="24"/>
        </w:rPr>
        <w:t xml:space="preserve">   </w:t>
      </w:r>
    </w:p>
    <w:p w:rsidR="00292F36" w:rsidRDefault="00292F36" w:rsidP="00292F36">
      <w:pPr>
        <w:spacing w:after="2" w:line="264" w:lineRule="auto"/>
        <w:ind w:left="57" w:right="50"/>
        <w:jc w:val="right"/>
      </w:pPr>
      <w:r>
        <w:rPr>
          <w:sz w:val="24"/>
        </w:rPr>
        <w:t xml:space="preserve">        от_______________________________________________ </w:t>
      </w:r>
    </w:p>
    <w:p w:rsidR="00292F36" w:rsidRDefault="00292F36" w:rsidP="00292F36">
      <w:pPr>
        <w:spacing w:after="0" w:line="259" w:lineRule="auto"/>
        <w:ind w:left="0" w:right="65" w:firstLine="0"/>
        <w:jc w:val="center"/>
      </w:pPr>
      <w:r>
        <w:rPr>
          <w:sz w:val="20"/>
        </w:rPr>
        <w:t xml:space="preserve">                                                                          (ФИО)</w:t>
      </w:r>
      <w:r>
        <w:rPr>
          <w:sz w:val="24"/>
        </w:rPr>
        <w:t xml:space="preserve"> </w:t>
      </w:r>
    </w:p>
    <w:p w:rsidR="00292F36" w:rsidRDefault="00292F36" w:rsidP="00292F36">
      <w:pPr>
        <w:spacing w:after="2" w:line="264" w:lineRule="auto"/>
        <w:ind w:left="57" w:right="50"/>
        <w:jc w:val="right"/>
      </w:pPr>
      <w:r>
        <w:rPr>
          <w:sz w:val="24"/>
        </w:rPr>
        <w:t xml:space="preserve">        ________________________________________________ </w:t>
      </w:r>
    </w:p>
    <w:p w:rsidR="00292F36" w:rsidRDefault="00292F36" w:rsidP="00292F36">
      <w:pPr>
        <w:spacing w:after="0" w:line="259" w:lineRule="auto"/>
        <w:ind w:right="64"/>
        <w:jc w:val="center"/>
      </w:pPr>
      <w:r>
        <w:rPr>
          <w:sz w:val="24"/>
        </w:rPr>
        <w:t xml:space="preserve">                                                                     (должность для сотрудников учреждения) </w:t>
      </w:r>
    </w:p>
    <w:p w:rsidR="00292F36" w:rsidRDefault="00292F36" w:rsidP="00292F3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     </w:t>
      </w:r>
    </w:p>
    <w:p w:rsidR="00292F36" w:rsidRDefault="00292F36" w:rsidP="00292F36">
      <w:pPr>
        <w:spacing w:after="45" w:line="238" w:lineRule="auto"/>
        <w:ind w:left="0" w:right="4681" w:firstLine="0"/>
        <w:jc w:val="left"/>
      </w:pPr>
      <w:r>
        <w:rPr>
          <w:sz w:val="24"/>
        </w:rPr>
        <w:t xml:space="preserve">  </w:t>
      </w:r>
    </w:p>
    <w:p w:rsidR="00292F36" w:rsidRDefault="00292F36" w:rsidP="00292F36">
      <w:pPr>
        <w:spacing w:after="0" w:line="259" w:lineRule="auto"/>
        <w:ind w:right="57"/>
        <w:jc w:val="center"/>
      </w:pPr>
      <w:r>
        <w:rPr>
          <w:sz w:val="24"/>
        </w:rPr>
        <w:t xml:space="preserve">заявление. </w:t>
      </w:r>
    </w:p>
    <w:p w:rsidR="00292F36" w:rsidRDefault="00292F36" w:rsidP="00292F3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292F36" w:rsidRDefault="00292F36" w:rsidP="00292F36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292F36" w:rsidRDefault="00292F36" w:rsidP="00292F36">
      <w:pPr>
        <w:spacing w:after="290" w:line="269" w:lineRule="auto"/>
        <w:ind w:left="-5" w:right="0"/>
        <w:jc w:val="left"/>
      </w:pPr>
      <w:r>
        <w:rPr>
          <w:sz w:val="24"/>
        </w:rPr>
        <w:t xml:space="preserve">          Прошу рассмотреть на заседании комиссии по урегулированию споров между участниками образовательных отношений</w:t>
      </w:r>
      <w:r w:rsidR="0016280A">
        <w:rPr>
          <w:sz w:val="24"/>
        </w:rPr>
        <w:t xml:space="preserve"> в МБДОУ с. Виноградовка</w:t>
      </w:r>
      <w:r>
        <w:rPr>
          <w:sz w:val="24"/>
        </w:rPr>
        <w:t xml:space="preserve">   </w:t>
      </w:r>
    </w:p>
    <w:p w:rsidR="00292F36" w:rsidRDefault="00292F36" w:rsidP="00292F36">
      <w:pPr>
        <w:spacing w:after="246" w:line="269" w:lineRule="auto"/>
        <w:ind w:left="-5" w:right="0"/>
        <w:jc w:val="left"/>
      </w:pPr>
      <w:r>
        <w:rPr>
          <w:sz w:val="24"/>
        </w:rPr>
        <w:t xml:space="preserve">(содержание жалобы, обращения, предложения) </w:t>
      </w:r>
    </w:p>
    <w:p w:rsidR="00292F36" w:rsidRDefault="00292F36" w:rsidP="00292F36">
      <w:pPr>
        <w:spacing w:after="25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292F36" w:rsidRDefault="00292F36" w:rsidP="00292F36">
      <w:pPr>
        <w:spacing w:after="25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292F36" w:rsidRDefault="00292F36" w:rsidP="00292F36">
      <w:pPr>
        <w:spacing w:after="25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292F36" w:rsidRDefault="00292F36" w:rsidP="00292F36">
      <w:pPr>
        <w:spacing w:after="25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292F36" w:rsidRDefault="00292F36" w:rsidP="00292F36">
      <w:pPr>
        <w:spacing w:after="28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6280A" w:rsidRDefault="00292F36" w:rsidP="00292F36">
      <w:pPr>
        <w:spacing w:after="0" w:line="269" w:lineRule="auto"/>
        <w:ind w:left="-5" w:right="0"/>
        <w:jc w:val="left"/>
        <w:rPr>
          <w:sz w:val="24"/>
        </w:rPr>
      </w:pPr>
      <w:r>
        <w:rPr>
          <w:sz w:val="24"/>
        </w:rPr>
        <w:t>«___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 xml:space="preserve">__________20                                            подпись_____________ (расшифровка) </w:t>
      </w: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EE2697" w:rsidRDefault="00EE2697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16280A" w:rsidRDefault="0016280A" w:rsidP="00292F36">
      <w:pPr>
        <w:spacing w:after="0" w:line="269" w:lineRule="auto"/>
        <w:ind w:left="-5" w:right="0"/>
        <w:jc w:val="left"/>
        <w:rPr>
          <w:sz w:val="24"/>
        </w:rPr>
      </w:pPr>
    </w:p>
    <w:p w:rsidR="00292F36" w:rsidRDefault="0016280A" w:rsidP="0016280A">
      <w:pPr>
        <w:spacing w:after="0" w:line="269" w:lineRule="auto"/>
        <w:ind w:left="-5" w:right="0"/>
        <w:jc w:val="right"/>
      </w:pPr>
      <w:r>
        <w:rPr>
          <w:sz w:val="24"/>
        </w:rPr>
        <w:lastRenderedPageBreak/>
        <w:t>Приложение</w:t>
      </w:r>
      <w:r w:rsidR="00292F36">
        <w:rPr>
          <w:sz w:val="24"/>
        </w:rPr>
        <w:t xml:space="preserve"> № 2 </w:t>
      </w:r>
    </w:p>
    <w:p w:rsidR="00292F36" w:rsidRDefault="00292F36" w:rsidP="00292F36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292F36" w:rsidRDefault="00292F36" w:rsidP="00292F36">
      <w:pPr>
        <w:spacing w:after="26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16280A" w:rsidRDefault="00292F36" w:rsidP="00292F36">
      <w:pPr>
        <w:spacing w:line="271" w:lineRule="auto"/>
        <w:ind w:right="0"/>
        <w:jc w:val="center"/>
        <w:rPr>
          <w:b/>
          <w:sz w:val="24"/>
        </w:rPr>
      </w:pPr>
      <w:r>
        <w:rPr>
          <w:b/>
          <w:sz w:val="24"/>
        </w:rPr>
        <w:t>Форма журнала регистрации заявлений в комиссию по урегулированию споров между участниками образовательных отношени</w:t>
      </w:r>
      <w:r w:rsidR="0016280A">
        <w:rPr>
          <w:b/>
          <w:sz w:val="24"/>
        </w:rPr>
        <w:t xml:space="preserve">й  </w:t>
      </w:r>
    </w:p>
    <w:p w:rsidR="00292F36" w:rsidRDefault="0016280A" w:rsidP="0016280A">
      <w:pPr>
        <w:spacing w:line="271" w:lineRule="auto"/>
        <w:ind w:right="0"/>
        <w:jc w:val="center"/>
      </w:pPr>
      <w:r>
        <w:rPr>
          <w:b/>
          <w:sz w:val="24"/>
        </w:rPr>
        <w:t>МБДОУ с. Виноградовка</w:t>
      </w:r>
      <w:r w:rsidR="00292F36">
        <w:rPr>
          <w:b/>
          <w:sz w:val="24"/>
        </w:rPr>
        <w:t xml:space="preserve">  </w:t>
      </w:r>
    </w:p>
    <w:p w:rsidR="00292F36" w:rsidRDefault="00292F36" w:rsidP="00292F36">
      <w:pPr>
        <w:spacing w:after="0" w:line="259" w:lineRule="auto"/>
        <w:ind w:left="0" w:right="4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799" w:type="dxa"/>
        <w:tblInd w:w="-434" w:type="dxa"/>
        <w:tblCellMar>
          <w:left w:w="10" w:type="dxa"/>
        </w:tblCellMar>
        <w:tblLook w:val="04A0" w:firstRow="1" w:lastRow="0" w:firstColumn="1" w:lastColumn="0" w:noHBand="0" w:noVBand="1"/>
      </w:tblPr>
      <w:tblGrid>
        <w:gridCol w:w="428"/>
        <w:gridCol w:w="1418"/>
        <w:gridCol w:w="1843"/>
        <w:gridCol w:w="2409"/>
        <w:gridCol w:w="2410"/>
        <w:gridCol w:w="1291"/>
      </w:tblGrid>
      <w:tr w:rsidR="00292F36" w:rsidTr="0016280A">
        <w:trPr>
          <w:trHeight w:val="1252"/>
        </w:trPr>
        <w:tc>
          <w:tcPr>
            <w:tcW w:w="428" w:type="dxa"/>
            <w:tcBorders>
              <w:top w:val="double" w:sz="3" w:space="0" w:color="000000"/>
              <w:left w:val="single" w:sz="5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92F36" w:rsidRDefault="00292F36" w:rsidP="00FF754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№ п/п  </w:t>
            </w:r>
          </w:p>
        </w:tc>
        <w:tc>
          <w:tcPr>
            <w:tcW w:w="141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92F36" w:rsidRDefault="00292F36" w:rsidP="00FF754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поступления заявления </w:t>
            </w:r>
          </w:p>
        </w:tc>
        <w:tc>
          <w:tcPr>
            <w:tcW w:w="1843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92F36" w:rsidRDefault="00292F36" w:rsidP="00FF754D">
            <w:pPr>
              <w:spacing w:after="21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ФИО </w:t>
            </w:r>
          </w:p>
          <w:p w:rsidR="00292F36" w:rsidRDefault="00292F36" w:rsidP="00FF754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заявителя </w:t>
            </w:r>
          </w:p>
        </w:tc>
        <w:tc>
          <w:tcPr>
            <w:tcW w:w="240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92F36" w:rsidRDefault="00292F36" w:rsidP="00FF754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Краткое содержание запроса </w:t>
            </w:r>
          </w:p>
        </w:tc>
        <w:tc>
          <w:tcPr>
            <w:tcW w:w="241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92F36" w:rsidRDefault="00292F36" w:rsidP="0016280A">
            <w:pPr>
              <w:spacing w:after="30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№ и дата протокола заседания комиссии дата ответа заявителю </w:t>
            </w:r>
          </w:p>
        </w:tc>
        <w:tc>
          <w:tcPr>
            <w:tcW w:w="129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5" w:space="0" w:color="000000"/>
            </w:tcBorders>
            <w:vAlign w:val="center"/>
          </w:tcPr>
          <w:p w:rsidR="00292F36" w:rsidRDefault="00292F36" w:rsidP="00FF754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Роспись заявителя </w:t>
            </w:r>
          </w:p>
        </w:tc>
      </w:tr>
    </w:tbl>
    <w:p w:rsidR="00292F36" w:rsidRDefault="00292F36" w:rsidP="00292F36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292F36" w:rsidRDefault="00292F36" w:rsidP="00292F36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7A0481" w:rsidRDefault="007A0481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F2333A" w:rsidRDefault="00F2333A"/>
    <w:p w:rsidR="00631201" w:rsidRDefault="00631201" w:rsidP="00CD11ED">
      <w:pPr>
        <w:spacing w:line="240" w:lineRule="exact"/>
        <w:ind w:left="0" w:firstLine="0"/>
      </w:pPr>
      <w:bookmarkStart w:id="0" w:name="_GoBack"/>
      <w:bookmarkEnd w:id="0"/>
    </w:p>
    <w:p w:rsidR="00631201" w:rsidRDefault="00631201" w:rsidP="00F2333A">
      <w:pPr>
        <w:spacing w:line="240" w:lineRule="exact"/>
        <w:ind w:left="11" w:hanging="11"/>
      </w:pPr>
    </w:p>
    <w:p w:rsidR="00631201" w:rsidRDefault="00631201" w:rsidP="00F2333A">
      <w:pPr>
        <w:spacing w:line="240" w:lineRule="exact"/>
        <w:ind w:left="11" w:hanging="11"/>
      </w:pPr>
    </w:p>
    <w:sectPr w:rsidR="00631201" w:rsidSect="0063120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5E0E"/>
    <w:multiLevelType w:val="hybridMultilevel"/>
    <w:tmpl w:val="18D88C5A"/>
    <w:lvl w:ilvl="0" w:tplc="C3C034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4C6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658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86A0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4A21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5CBC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08E6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820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5025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67CCE"/>
    <w:multiLevelType w:val="multilevel"/>
    <w:tmpl w:val="81AAEB62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EC0EE6"/>
    <w:multiLevelType w:val="multilevel"/>
    <w:tmpl w:val="5E5ED41A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692044"/>
    <w:multiLevelType w:val="multilevel"/>
    <w:tmpl w:val="F07EBBD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BC6612"/>
    <w:multiLevelType w:val="multilevel"/>
    <w:tmpl w:val="28EAED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B9C5191"/>
    <w:multiLevelType w:val="multilevel"/>
    <w:tmpl w:val="B7D0243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05"/>
    <w:rsid w:val="000B6AF4"/>
    <w:rsid w:val="000C2297"/>
    <w:rsid w:val="0016280A"/>
    <w:rsid w:val="00292F36"/>
    <w:rsid w:val="002D74D9"/>
    <w:rsid w:val="00631201"/>
    <w:rsid w:val="007A0481"/>
    <w:rsid w:val="00CD11ED"/>
    <w:rsid w:val="00D61B05"/>
    <w:rsid w:val="00EE2697"/>
    <w:rsid w:val="00F2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4621B-D856-4EB6-A118-14C3A5A3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F36"/>
    <w:pPr>
      <w:spacing w:after="12" w:line="270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2F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92F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1E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2019-12-30T01:07:00Z</cp:lastPrinted>
  <dcterms:created xsi:type="dcterms:W3CDTF">2019-12-30T00:09:00Z</dcterms:created>
  <dcterms:modified xsi:type="dcterms:W3CDTF">2019-12-30T01:35:00Z</dcterms:modified>
</cp:coreProperties>
</file>